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0F055" w14:textId="2C7D1DA5" w:rsidR="00BF441C" w:rsidRPr="000578B6" w:rsidRDefault="000432F9" w:rsidP="00BF441C">
      <w:pPr>
        <w:pStyle w:val="NoSpacing"/>
        <w:rPr>
          <w:rFonts w:ascii="Arial" w:hAnsi="Arial" w:cs="Arial"/>
        </w:rPr>
      </w:pPr>
      <w:r w:rsidRPr="006A4994">
        <w:rPr>
          <w:b/>
          <w:noProof/>
        </w:rPr>
        <w:drawing>
          <wp:anchor distT="0" distB="0" distL="114300" distR="114300" simplePos="0" relativeHeight="251658240" behindDoc="0" locked="0" layoutInCell="1" allowOverlap="1" wp14:anchorId="602A49D8" wp14:editId="7FA144A8">
            <wp:simplePos x="0" y="0"/>
            <wp:positionH relativeFrom="margin">
              <wp:posOffset>5150485</wp:posOffset>
            </wp:positionH>
            <wp:positionV relativeFrom="paragraph">
              <wp:posOffset>0</wp:posOffset>
            </wp:positionV>
            <wp:extent cx="1114425" cy="13906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441C" w:rsidRPr="000578B6">
        <w:rPr>
          <w:rFonts w:ascii="Arial" w:hAnsi="Arial" w:cs="Arial"/>
        </w:rPr>
        <w:t>AMA/Committee/5 Year Plan</w:t>
      </w:r>
    </w:p>
    <w:p w14:paraId="18E5D88F" w14:textId="77777777" w:rsidR="00BF441C" w:rsidRPr="000578B6" w:rsidRDefault="00BF441C" w:rsidP="00BF441C">
      <w:pPr>
        <w:pStyle w:val="NoSpacing"/>
        <w:rPr>
          <w:rFonts w:ascii="Arial" w:hAnsi="Arial" w:cs="Arial"/>
        </w:rPr>
      </w:pPr>
    </w:p>
    <w:p w14:paraId="2012A65A" w14:textId="36B8772E" w:rsidR="00BF441C" w:rsidRPr="000578B6" w:rsidRDefault="00BF441C" w:rsidP="00BF441C">
      <w:pPr>
        <w:pStyle w:val="NoSpacing"/>
        <w:rPr>
          <w:rFonts w:ascii="Arial" w:hAnsi="Arial" w:cs="Arial"/>
        </w:rPr>
      </w:pPr>
      <w:r w:rsidRPr="000578B6">
        <w:rPr>
          <w:rFonts w:ascii="Arial" w:hAnsi="Arial" w:cs="Arial"/>
        </w:rPr>
        <w:t>ATG(A)</w:t>
      </w:r>
    </w:p>
    <w:p w14:paraId="6BA03408" w14:textId="460A0A39" w:rsidR="00BF441C" w:rsidRPr="000578B6" w:rsidRDefault="00BF441C" w:rsidP="00BF441C">
      <w:pPr>
        <w:pStyle w:val="NoSpacing"/>
        <w:rPr>
          <w:rFonts w:ascii="Arial" w:hAnsi="Arial" w:cs="Arial"/>
        </w:rPr>
      </w:pPr>
      <w:r w:rsidRPr="000578B6">
        <w:rPr>
          <w:rFonts w:ascii="Arial" w:hAnsi="Arial" w:cs="Arial"/>
        </w:rPr>
        <w:t>ASCB</w:t>
      </w:r>
    </w:p>
    <w:p w14:paraId="22658962" w14:textId="5FA733DA" w:rsidR="00BF441C" w:rsidRPr="000578B6" w:rsidRDefault="00BF441C" w:rsidP="00BF441C">
      <w:pPr>
        <w:pStyle w:val="NoSpacing"/>
        <w:rPr>
          <w:rFonts w:ascii="Arial" w:hAnsi="Arial" w:cs="Arial"/>
        </w:rPr>
      </w:pPr>
      <w:r w:rsidRPr="000578B6">
        <w:rPr>
          <w:rFonts w:ascii="Arial" w:hAnsi="Arial" w:cs="Arial"/>
        </w:rPr>
        <w:t>Members Area</w:t>
      </w:r>
      <w:r w:rsidR="000432F9">
        <w:rPr>
          <w:b/>
          <w:noProof/>
        </w:rPr>
        <w:t xml:space="preserve">             </w:t>
      </w:r>
    </w:p>
    <w:p w14:paraId="5C5F150D" w14:textId="46B77DAC" w:rsidR="00BF441C" w:rsidRPr="000578B6" w:rsidRDefault="00BF441C" w:rsidP="00BF441C">
      <w:pPr>
        <w:pStyle w:val="NoSpacing"/>
        <w:rPr>
          <w:rFonts w:ascii="Arial" w:hAnsi="Arial" w:cs="Arial"/>
        </w:rPr>
      </w:pPr>
    </w:p>
    <w:p w14:paraId="085D032F" w14:textId="54A61957" w:rsidR="00BF441C" w:rsidRPr="000578B6" w:rsidRDefault="000578B6" w:rsidP="00BF441C">
      <w:pPr>
        <w:pStyle w:val="NoSpacing"/>
        <w:rPr>
          <w:rFonts w:ascii="Arial" w:hAnsi="Arial" w:cs="Arial"/>
        </w:rPr>
      </w:pPr>
      <w:r>
        <w:rPr>
          <w:rFonts w:ascii="Arial" w:hAnsi="Arial" w:cs="Arial"/>
        </w:rPr>
        <w:t>10 Oct</w:t>
      </w:r>
      <w:r w:rsidR="00BF441C" w:rsidRPr="000578B6">
        <w:rPr>
          <w:rFonts w:ascii="Arial" w:hAnsi="Arial" w:cs="Arial"/>
        </w:rPr>
        <w:t xml:space="preserve"> 20</w:t>
      </w:r>
    </w:p>
    <w:p w14:paraId="343D8232" w14:textId="77777777" w:rsidR="00BF441C" w:rsidRDefault="00BF441C" w:rsidP="00BF441C">
      <w:pPr>
        <w:pStyle w:val="NoSpacing"/>
      </w:pPr>
    </w:p>
    <w:p w14:paraId="49A7D695" w14:textId="7315A2C7" w:rsidR="000822BC" w:rsidRPr="000822BC" w:rsidRDefault="000822BC">
      <w:pPr>
        <w:rPr>
          <w:rFonts w:ascii="Arial" w:eastAsia="Arial" w:hAnsi="Arial" w:cs="Arial"/>
          <w:b/>
          <w:bCs/>
          <w:sz w:val="24"/>
          <w:szCs w:val="24"/>
        </w:rPr>
      </w:pPr>
      <w:r w:rsidRPr="000822BC">
        <w:rPr>
          <w:rFonts w:ascii="Arial" w:eastAsia="Arial" w:hAnsi="Arial" w:cs="Arial"/>
          <w:b/>
          <w:bCs/>
          <w:sz w:val="24"/>
          <w:szCs w:val="24"/>
        </w:rPr>
        <w:t>ARMY MOUNTAINEERING ASSOCIATION 5 YEAR PLAN: 2021-2025</w:t>
      </w:r>
    </w:p>
    <w:p w14:paraId="6CB26021" w14:textId="46DFDE55" w:rsidR="0D81E7A1" w:rsidRPr="004F3BAD" w:rsidRDefault="0D81E7A1">
      <w:r w:rsidRPr="004F3BAD">
        <w:rPr>
          <w:rFonts w:ascii="Arial" w:eastAsia="Arial" w:hAnsi="Arial" w:cs="Arial"/>
          <w:b/>
          <w:bCs/>
        </w:rPr>
        <w:t>Current Situation</w:t>
      </w:r>
    </w:p>
    <w:p w14:paraId="6D7CE6EE" w14:textId="282FA701" w:rsidR="0D81E7A1" w:rsidRPr="004F3BAD" w:rsidRDefault="0D81E7A1">
      <w:r w:rsidRPr="004F3BAD">
        <w:rPr>
          <w:rFonts w:ascii="Arial" w:eastAsia="Arial" w:hAnsi="Arial" w:cs="Arial"/>
        </w:rPr>
        <w:t xml:space="preserve">1.   </w:t>
      </w:r>
      <w:r w:rsidRPr="008525DF">
        <w:rPr>
          <w:rFonts w:ascii="Arial" w:eastAsia="Arial" w:hAnsi="Arial" w:cs="Arial"/>
          <w:b/>
          <w:bCs/>
        </w:rPr>
        <w:t>Overview</w:t>
      </w:r>
      <w:r w:rsidRPr="004F3BAD">
        <w:rPr>
          <w:rFonts w:ascii="Arial" w:eastAsia="Arial" w:hAnsi="Arial" w:cs="Arial"/>
        </w:rPr>
        <w:t>.  The AMA continues to go from strength to strength with a strong foundation across Mountaineering, Sports Climbing</w:t>
      </w:r>
      <w:r w:rsidR="00AD732C">
        <w:rPr>
          <w:rStyle w:val="FootnoteReference"/>
          <w:rFonts w:ascii="Arial" w:eastAsia="Arial" w:hAnsi="Arial" w:cs="Arial"/>
        </w:rPr>
        <w:footnoteReference w:id="1"/>
      </w:r>
      <w:r w:rsidRPr="004F3BAD">
        <w:rPr>
          <w:rFonts w:ascii="Arial" w:eastAsia="Arial" w:hAnsi="Arial" w:cs="Arial"/>
        </w:rPr>
        <w:t xml:space="preserve"> and wider governance and support from the wider Committee.  Our membership remains relatively consistent, with small gains on an annual </w:t>
      </w:r>
      <w:bookmarkStart w:id="0" w:name="_GoBack"/>
      <w:bookmarkEnd w:id="0"/>
      <w:r w:rsidRPr="004F3BAD">
        <w:rPr>
          <w:rFonts w:ascii="Arial" w:eastAsia="Arial" w:hAnsi="Arial" w:cs="Arial"/>
        </w:rPr>
        <w:t xml:space="preserve">basis to a membership of around 2,700 members.  Our Constitution remains updated, with any changes being presented </w:t>
      </w:r>
      <w:r w:rsidR="00F123F7">
        <w:rPr>
          <w:rFonts w:ascii="Arial" w:eastAsia="Arial" w:hAnsi="Arial" w:cs="Arial"/>
        </w:rPr>
        <w:t xml:space="preserve">for endorsement </w:t>
      </w:r>
      <w:r w:rsidRPr="004F3BAD">
        <w:rPr>
          <w:rFonts w:ascii="Arial" w:eastAsia="Arial" w:hAnsi="Arial" w:cs="Arial"/>
        </w:rPr>
        <w:t>at the AGM.</w:t>
      </w:r>
    </w:p>
    <w:p w14:paraId="24BAC654" w14:textId="1C535FEE" w:rsidR="0D81E7A1" w:rsidRPr="004F3BAD" w:rsidRDefault="0D81E7A1">
      <w:r w:rsidRPr="004F3BAD">
        <w:rPr>
          <w:rFonts w:ascii="Arial" w:eastAsia="Arial" w:hAnsi="Arial" w:cs="Arial"/>
        </w:rPr>
        <w:t xml:space="preserve">2.   </w:t>
      </w:r>
      <w:r w:rsidRPr="008525DF">
        <w:rPr>
          <w:rFonts w:ascii="Arial" w:eastAsia="Arial" w:hAnsi="Arial" w:cs="Arial"/>
          <w:b/>
          <w:bCs/>
        </w:rPr>
        <w:t>Core Activities</w:t>
      </w:r>
      <w:r w:rsidRPr="004F3BAD">
        <w:rPr>
          <w:rFonts w:ascii="Arial" w:eastAsia="Arial" w:hAnsi="Arial" w:cs="Arial"/>
        </w:rPr>
        <w:t xml:space="preserve">.   The 2 core elements </w:t>
      </w:r>
      <w:r w:rsidR="00BF441C">
        <w:rPr>
          <w:rFonts w:ascii="Arial" w:eastAsia="Arial" w:hAnsi="Arial" w:cs="Arial"/>
        </w:rPr>
        <w:t xml:space="preserve">(impact of Covid-19 aside) </w:t>
      </w:r>
      <w:r w:rsidRPr="004F3BAD">
        <w:rPr>
          <w:rFonts w:ascii="Arial" w:eastAsia="Arial" w:hAnsi="Arial" w:cs="Arial"/>
        </w:rPr>
        <w:t xml:space="preserve">of the Association, Mountaineering and Sports Climbing continue to be very active, providing a regular and varied programme of activity.  This includes a regular drumbeat of Weekend Meets to develop experience (c8 pa), expeditions ranging from Europe to more remote regions; for example, Baffin Island in 2019.  Sports Climbing </w:t>
      </w:r>
      <w:r w:rsidR="00BF441C">
        <w:rPr>
          <w:rFonts w:ascii="Arial" w:eastAsia="Arial" w:hAnsi="Arial" w:cs="Arial"/>
        </w:rPr>
        <w:t>conduct</w:t>
      </w:r>
      <w:r w:rsidRPr="004F3BAD">
        <w:rPr>
          <w:rFonts w:ascii="Arial" w:eastAsia="Arial" w:hAnsi="Arial" w:cs="Arial"/>
        </w:rPr>
        <w:t xml:space="preserve"> regular bouldering leagues, regional sports climbing competitions, and are currently dominat</w:t>
      </w:r>
      <w:r w:rsidR="00BA07C9">
        <w:rPr>
          <w:rFonts w:ascii="Arial" w:eastAsia="Arial" w:hAnsi="Arial" w:cs="Arial"/>
        </w:rPr>
        <w:t>ing</w:t>
      </w:r>
      <w:r w:rsidRPr="004F3BAD">
        <w:rPr>
          <w:rFonts w:ascii="Arial" w:eastAsia="Arial" w:hAnsi="Arial" w:cs="Arial"/>
        </w:rPr>
        <w:t xml:space="preserve"> </w:t>
      </w:r>
      <w:r w:rsidR="00BF441C" w:rsidRPr="004F3BAD">
        <w:rPr>
          <w:rFonts w:ascii="Arial" w:eastAsia="Arial" w:hAnsi="Arial" w:cs="Arial"/>
        </w:rPr>
        <w:t>most</w:t>
      </w:r>
      <w:r w:rsidRPr="004F3BAD">
        <w:rPr>
          <w:rFonts w:ascii="Arial" w:eastAsia="Arial" w:hAnsi="Arial" w:cs="Arial"/>
        </w:rPr>
        <w:t xml:space="preserve"> inter-services competitions.  The AMA aims to complement the Joint Service Adventurous Training Scheme (JSAT); most notably providing the opportunity for instructors to develop their experience whilst also encouraging novice attendance.  This includes hiring the services of civilian instructors where appropriate</w:t>
      </w:r>
      <w:r w:rsidR="00BF441C">
        <w:rPr>
          <w:rFonts w:ascii="Arial" w:eastAsia="Arial" w:hAnsi="Arial" w:cs="Arial"/>
        </w:rPr>
        <w:t xml:space="preserve"> to learn from wider experience</w:t>
      </w:r>
      <w:r w:rsidRPr="004F3BAD">
        <w:rPr>
          <w:rFonts w:ascii="Arial" w:eastAsia="Arial" w:hAnsi="Arial" w:cs="Arial"/>
        </w:rPr>
        <w:t>.  As always, the Association remains reliant on volunteers to step forward to organise activities for the benefit of the wider membership.</w:t>
      </w:r>
      <w:r w:rsidR="00F123F7">
        <w:rPr>
          <w:rFonts w:ascii="Arial" w:eastAsia="Arial" w:hAnsi="Arial" w:cs="Arial"/>
        </w:rPr>
        <w:t xml:space="preserve">  There is also increased focus on the promotion and development of ski-mountaineering activities, including the Patrol De Glace.</w:t>
      </w:r>
    </w:p>
    <w:p w14:paraId="75E06109" w14:textId="73D64E27" w:rsidR="0D81E7A1" w:rsidRPr="004F3BAD" w:rsidRDefault="0D81E7A1">
      <w:r w:rsidRPr="004F3BAD">
        <w:rPr>
          <w:rFonts w:ascii="Arial" w:eastAsia="Arial" w:hAnsi="Arial" w:cs="Arial"/>
        </w:rPr>
        <w:t xml:space="preserve">3.   </w:t>
      </w:r>
      <w:r w:rsidRPr="008525DF">
        <w:rPr>
          <w:rFonts w:ascii="Arial" w:eastAsia="Arial" w:hAnsi="Arial" w:cs="Arial"/>
          <w:b/>
          <w:bCs/>
        </w:rPr>
        <w:t>Safety</w:t>
      </w:r>
      <w:r w:rsidRPr="004F3BAD">
        <w:rPr>
          <w:rFonts w:ascii="Arial" w:eastAsia="Arial" w:hAnsi="Arial" w:cs="Arial"/>
        </w:rPr>
        <w:t>.   All AMA activity is conducted as ‘on duty’; and is thus compliant with the relevant JSP/ACSO.  This includes ensuring appropriate safety and risk management measures are in place.  The AMA’s Safety Management Plan</w:t>
      </w:r>
      <w:r w:rsidR="00EB13F7" w:rsidRPr="004F3BAD">
        <w:rPr>
          <w:rFonts w:ascii="Arial" w:eastAsia="Arial" w:hAnsi="Arial" w:cs="Arial"/>
        </w:rPr>
        <w:t xml:space="preserve"> dated 07 Jan 20 is hosted on the Members website</w:t>
      </w:r>
      <w:r w:rsidRPr="004F3BAD">
        <w:rPr>
          <w:rFonts w:ascii="Arial" w:eastAsia="Arial" w:hAnsi="Arial" w:cs="Arial"/>
        </w:rPr>
        <w:t xml:space="preserve">.  As a result of conducting all activity as on-duty, this </w:t>
      </w:r>
      <w:r w:rsidR="00BF441C">
        <w:rPr>
          <w:rFonts w:ascii="Arial" w:eastAsia="Arial" w:hAnsi="Arial" w:cs="Arial"/>
        </w:rPr>
        <w:t>me</w:t>
      </w:r>
      <w:r w:rsidRPr="004F3BAD">
        <w:rPr>
          <w:rFonts w:ascii="Arial" w:eastAsia="Arial" w:hAnsi="Arial" w:cs="Arial"/>
        </w:rPr>
        <w:t>an</w:t>
      </w:r>
      <w:r w:rsidR="00BF441C">
        <w:rPr>
          <w:rFonts w:ascii="Arial" w:eastAsia="Arial" w:hAnsi="Arial" w:cs="Arial"/>
        </w:rPr>
        <w:t>s</w:t>
      </w:r>
      <w:r w:rsidRPr="004F3BAD">
        <w:rPr>
          <w:rFonts w:ascii="Arial" w:eastAsia="Arial" w:hAnsi="Arial" w:cs="Arial"/>
        </w:rPr>
        <w:t xml:space="preserve"> that our retired members cannot attend Meets etc</w:t>
      </w:r>
      <w:r w:rsidR="00BF441C">
        <w:rPr>
          <w:rFonts w:ascii="Arial" w:eastAsia="Arial" w:hAnsi="Arial" w:cs="Arial"/>
        </w:rPr>
        <w:t>.  If non-serving members attend the AGM any activity during the day is at their own personal risk and must be not conducted as part of a mixed group with on-duty personnel</w:t>
      </w:r>
      <w:r w:rsidRPr="004F3BAD">
        <w:rPr>
          <w:rFonts w:ascii="Arial" w:eastAsia="Arial" w:hAnsi="Arial" w:cs="Arial"/>
        </w:rPr>
        <w:t xml:space="preserve">.  All Adventurous Training related activity needs to have a nominated Duty Holder (DH); this can either be the CO or the lead organiser or the Chairman of the AMA.  </w:t>
      </w:r>
      <w:r w:rsidRPr="00BF441C">
        <w:rPr>
          <w:rFonts w:ascii="Arial" w:eastAsia="Times New Roman" w:hAnsi="Arial" w:cs="Arial"/>
        </w:rPr>
        <w:t xml:space="preserve">We </w:t>
      </w:r>
      <w:r w:rsidR="00BF441C" w:rsidRPr="00BF441C">
        <w:rPr>
          <w:rFonts w:ascii="Arial" w:eastAsia="Times New Roman" w:hAnsi="Arial" w:cs="Arial"/>
        </w:rPr>
        <w:t xml:space="preserve">also </w:t>
      </w:r>
      <w:r w:rsidRPr="00BF441C">
        <w:rPr>
          <w:rFonts w:ascii="Arial" w:eastAsia="Times New Roman" w:hAnsi="Arial" w:cs="Arial"/>
        </w:rPr>
        <w:t>continue to espouse the BMC participation statement:</w:t>
      </w:r>
      <w:r w:rsidRPr="004F3BAD">
        <w:rPr>
          <w:rFonts w:ascii="Times New Roman" w:eastAsia="Times New Roman" w:hAnsi="Times New Roman" w:cs="Times New Roman"/>
        </w:rPr>
        <w:t xml:space="preserve"> </w:t>
      </w:r>
      <w:r w:rsidRPr="004F3BAD">
        <w:rPr>
          <w:rFonts w:ascii="Arial" w:eastAsia="Arial" w:hAnsi="Arial" w:cs="Arial"/>
          <w:i/>
          <w:iCs/>
        </w:rPr>
        <w:t>‘The AMA recognises that climbing, hill walking and mountaineering are activities with a danger of personal injury or death. Participants in these activities should be aware of and accept these risks and be responsible for their own actions’.</w:t>
      </w:r>
    </w:p>
    <w:p w14:paraId="204B235A" w14:textId="39082147" w:rsidR="0D81E7A1" w:rsidRPr="004F3BAD" w:rsidRDefault="0D81E7A1">
      <w:r w:rsidRPr="004F3BAD">
        <w:rPr>
          <w:rFonts w:ascii="Arial" w:eastAsia="Arial" w:hAnsi="Arial" w:cs="Arial"/>
        </w:rPr>
        <w:t xml:space="preserve">4.   </w:t>
      </w:r>
      <w:r w:rsidRPr="008525DF">
        <w:rPr>
          <w:rFonts w:ascii="Arial" w:eastAsia="Arial" w:hAnsi="Arial" w:cs="Arial"/>
          <w:b/>
          <w:bCs/>
        </w:rPr>
        <w:t>Finance</w:t>
      </w:r>
      <w:r w:rsidRPr="004F3BAD">
        <w:rPr>
          <w:rFonts w:ascii="Arial" w:eastAsia="Arial" w:hAnsi="Arial" w:cs="Arial"/>
        </w:rPr>
        <w:t>.  Financially, the Association remains in good health.  Income, including sponsorship, sits at c£</w:t>
      </w:r>
      <w:r w:rsidR="002E0E5E">
        <w:rPr>
          <w:rFonts w:ascii="Arial" w:eastAsia="Arial" w:hAnsi="Arial" w:cs="Arial"/>
        </w:rPr>
        <w:t>97.500</w:t>
      </w:r>
      <w:r w:rsidRPr="004F3BAD">
        <w:rPr>
          <w:rFonts w:ascii="Arial" w:eastAsia="Arial" w:hAnsi="Arial" w:cs="Arial"/>
        </w:rPr>
        <w:t>k pa.  The primary source of income is the annual membership fee of £20</w:t>
      </w:r>
      <w:r w:rsidR="00BF441C">
        <w:rPr>
          <w:rFonts w:ascii="Arial" w:eastAsia="Arial" w:hAnsi="Arial" w:cs="Arial"/>
        </w:rPr>
        <w:t xml:space="preserve"> per member</w:t>
      </w:r>
      <w:r w:rsidRPr="004F3BAD">
        <w:rPr>
          <w:rFonts w:ascii="Arial" w:eastAsia="Arial" w:hAnsi="Arial" w:cs="Arial"/>
        </w:rPr>
        <w:t>.  The other main sources of income are the Army Sports Control Board Grant for Sports Climbing and income generated from the Memorial Fund which provides a steady income stream to enable the Association to provide grants in support of unit level expeditions for AMA members.</w:t>
      </w:r>
      <w:r w:rsidR="008525DF">
        <w:rPr>
          <w:rFonts w:ascii="Arial" w:eastAsia="Arial" w:hAnsi="Arial" w:cs="Arial"/>
        </w:rPr>
        <w:t xml:space="preserve">  The financial plan is presented and agreed at the </w:t>
      </w:r>
      <w:r w:rsidR="008525DF">
        <w:rPr>
          <w:rFonts w:ascii="Arial" w:eastAsia="Arial" w:hAnsi="Arial" w:cs="Arial"/>
        </w:rPr>
        <w:lastRenderedPageBreak/>
        <w:t>AGM on an annual basis</w:t>
      </w:r>
      <w:r w:rsidR="00010ED7">
        <w:rPr>
          <w:rFonts w:ascii="Arial" w:eastAsia="Arial" w:hAnsi="Arial" w:cs="Arial"/>
        </w:rPr>
        <w:t xml:space="preserve"> therefore the </w:t>
      </w:r>
      <w:proofErr w:type="gramStart"/>
      <w:r w:rsidR="00010ED7">
        <w:rPr>
          <w:rFonts w:ascii="Arial" w:eastAsia="Arial" w:hAnsi="Arial" w:cs="Arial"/>
        </w:rPr>
        <w:t>5 year</w:t>
      </w:r>
      <w:proofErr w:type="gramEnd"/>
      <w:r w:rsidR="00010ED7">
        <w:rPr>
          <w:rFonts w:ascii="Arial" w:eastAsia="Arial" w:hAnsi="Arial" w:cs="Arial"/>
        </w:rPr>
        <w:t xml:space="preserve"> plan is for indicative planning purposes only</w:t>
      </w:r>
      <w:r w:rsidR="00472E3B">
        <w:rPr>
          <w:rFonts w:ascii="Arial" w:eastAsia="Arial" w:hAnsi="Arial" w:cs="Arial"/>
        </w:rPr>
        <w:t xml:space="preserve"> and based on a typical year</w:t>
      </w:r>
      <w:r w:rsidR="00010ED7">
        <w:rPr>
          <w:rFonts w:ascii="Arial" w:eastAsia="Arial" w:hAnsi="Arial" w:cs="Arial"/>
        </w:rPr>
        <w:t>.</w:t>
      </w:r>
    </w:p>
    <w:p w14:paraId="65975965" w14:textId="70E80DAD" w:rsidR="0D81E7A1" w:rsidRPr="00BF441C" w:rsidRDefault="0D81E7A1">
      <w:pPr>
        <w:rPr>
          <w:rFonts w:ascii="Arial" w:hAnsi="Arial" w:cs="Arial"/>
        </w:rPr>
      </w:pPr>
      <w:r w:rsidRPr="00BF441C">
        <w:rPr>
          <w:rFonts w:ascii="Arial" w:eastAsia="Arial" w:hAnsi="Arial" w:cs="Arial"/>
        </w:rPr>
        <w:t xml:space="preserve">5.   </w:t>
      </w:r>
      <w:r w:rsidRPr="008525DF">
        <w:rPr>
          <w:rFonts w:ascii="Arial" w:eastAsia="Arial" w:hAnsi="Arial" w:cs="Arial"/>
          <w:b/>
          <w:bCs/>
        </w:rPr>
        <w:t>Communications</w:t>
      </w:r>
      <w:r w:rsidRPr="00BF441C">
        <w:rPr>
          <w:rFonts w:ascii="Arial" w:eastAsia="Arial" w:hAnsi="Arial" w:cs="Arial"/>
        </w:rPr>
        <w:t xml:space="preserve">.  The AMA’s in-house magazine; ‘Army Mountaineer’, which is produced on a bi-annual basis, is of an exceptionally high quality.  The AMA’s website; Army </w:t>
      </w:r>
      <w:hyperlink r:id="rId12">
        <w:r w:rsidRPr="00BF441C">
          <w:rPr>
            <w:rStyle w:val="Hyperlink"/>
            <w:rFonts w:ascii="Arial" w:eastAsia="Times New Roman" w:hAnsi="Arial" w:cs="Arial"/>
            <w:color w:val="auto"/>
            <w:u w:val="none"/>
          </w:rPr>
          <w:t>mountaineer.org</w:t>
        </w:r>
      </w:hyperlink>
      <w:r w:rsidRPr="00BF441C">
        <w:rPr>
          <w:rFonts w:ascii="Arial" w:eastAsia="Times New Roman" w:hAnsi="Arial" w:cs="Arial"/>
        </w:rPr>
        <w:t xml:space="preserve">, which includes a Members Area, provides the main repository for information on the Association.  </w:t>
      </w:r>
      <w:proofErr w:type="spellStart"/>
      <w:r w:rsidRPr="00BF441C">
        <w:rPr>
          <w:rFonts w:ascii="Arial" w:eastAsia="Times New Roman" w:hAnsi="Arial" w:cs="Arial"/>
        </w:rPr>
        <w:t>EMail</w:t>
      </w:r>
      <w:proofErr w:type="spellEnd"/>
      <w:r w:rsidRPr="00BF441C">
        <w:rPr>
          <w:rFonts w:ascii="Arial" w:eastAsia="Times New Roman" w:hAnsi="Arial" w:cs="Arial"/>
        </w:rPr>
        <w:t xml:space="preserve"> messages are regularly pushed out via our bulk email system (</w:t>
      </w:r>
      <w:r w:rsidR="00BF441C">
        <w:rPr>
          <w:rFonts w:ascii="Arial" w:eastAsia="Times New Roman" w:hAnsi="Arial" w:cs="Arial"/>
        </w:rPr>
        <w:t xml:space="preserve">now via the </w:t>
      </w:r>
      <w:proofErr w:type="spellStart"/>
      <w:r w:rsidR="00BF441C">
        <w:rPr>
          <w:rFonts w:ascii="Arial" w:eastAsia="Times New Roman" w:hAnsi="Arial" w:cs="Arial"/>
        </w:rPr>
        <w:t>Tardah</w:t>
      </w:r>
      <w:proofErr w:type="spellEnd"/>
      <w:r w:rsidR="00BF441C">
        <w:rPr>
          <w:rFonts w:ascii="Arial" w:eastAsia="Times New Roman" w:hAnsi="Arial" w:cs="Arial"/>
        </w:rPr>
        <w:t xml:space="preserve"> Content Management System</w:t>
      </w:r>
      <w:r w:rsidRPr="00BF441C">
        <w:rPr>
          <w:rFonts w:ascii="Arial" w:eastAsia="Times New Roman" w:hAnsi="Arial" w:cs="Arial"/>
        </w:rPr>
        <w:t>) to help keep our members informed of future events.</w:t>
      </w:r>
      <w:r w:rsidRPr="00BF441C">
        <w:rPr>
          <w:rFonts w:ascii="Arial" w:eastAsia="Times New Roman" w:hAnsi="Arial" w:cs="Arial"/>
          <w:u w:val="single"/>
        </w:rPr>
        <w:t xml:space="preserve">  </w:t>
      </w:r>
    </w:p>
    <w:p w14:paraId="1116B484" w14:textId="793C5D6C" w:rsidR="0D81E7A1" w:rsidRPr="004F3BAD" w:rsidRDefault="0D81E7A1">
      <w:r w:rsidRPr="004F3BAD">
        <w:rPr>
          <w:rFonts w:ascii="Arial" w:eastAsia="Arial" w:hAnsi="Arial" w:cs="Arial"/>
        </w:rPr>
        <w:t xml:space="preserve">6.   </w:t>
      </w:r>
      <w:r w:rsidRPr="008525DF">
        <w:rPr>
          <w:rFonts w:ascii="Arial" w:eastAsia="Arial" w:hAnsi="Arial" w:cs="Arial"/>
          <w:b/>
          <w:bCs/>
        </w:rPr>
        <w:t>Admin</w:t>
      </w:r>
      <w:r w:rsidR="00BF441C" w:rsidRPr="008525DF">
        <w:rPr>
          <w:rFonts w:ascii="Arial" w:eastAsia="Arial" w:hAnsi="Arial" w:cs="Arial"/>
          <w:b/>
          <w:bCs/>
        </w:rPr>
        <w:t>istrative</w:t>
      </w:r>
      <w:r w:rsidRPr="008525DF">
        <w:rPr>
          <w:rFonts w:ascii="Arial" w:eastAsia="Arial" w:hAnsi="Arial" w:cs="Arial"/>
          <w:b/>
          <w:bCs/>
        </w:rPr>
        <w:t xml:space="preserve"> Support</w:t>
      </w:r>
      <w:r w:rsidRPr="004F3BAD">
        <w:rPr>
          <w:rFonts w:ascii="Arial" w:eastAsia="Arial" w:hAnsi="Arial" w:cs="Arial"/>
        </w:rPr>
        <w:t xml:space="preserve">.  The AMA continues to employ a part time employee to run the office, administer the membership, process and record our financial payments and income in support of the Treasurer, and support the wider Committee as appropriate.  We continue to benefit from having a footprint in, and the support of JSMTC, for which we remain appreciative of as an organisation.  </w:t>
      </w:r>
      <w:r w:rsidR="00BF441C">
        <w:rPr>
          <w:rFonts w:ascii="Arial" w:eastAsia="Arial" w:hAnsi="Arial" w:cs="Arial"/>
        </w:rPr>
        <w:t xml:space="preserve">The Association has recently transitioned from a </w:t>
      </w:r>
      <w:r w:rsidR="004475C0">
        <w:rPr>
          <w:rFonts w:ascii="Arial" w:eastAsia="Arial" w:hAnsi="Arial" w:cs="Arial"/>
        </w:rPr>
        <w:t>largely paper base and time intensive</w:t>
      </w:r>
      <w:r w:rsidR="00BF441C">
        <w:rPr>
          <w:rFonts w:ascii="Arial" w:eastAsia="Arial" w:hAnsi="Arial" w:cs="Arial"/>
        </w:rPr>
        <w:t xml:space="preserve"> process to outsourcing </w:t>
      </w:r>
      <w:r w:rsidR="004475C0">
        <w:rPr>
          <w:rFonts w:ascii="Arial" w:eastAsia="Arial" w:hAnsi="Arial" w:cs="Arial"/>
        </w:rPr>
        <w:t xml:space="preserve">our membership database </w:t>
      </w:r>
      <w:r w:rsidR="00BF441C">
        <w:rPr>
          <w:rFonts w:ascii="Arial" w:eastAsia="Arial" w:hAnsi="Arial" w:cs="Arial"/>
        </w:rPr>
        <w:t>to a 3</w:t>
      </w:r>
      <w:r w:rsidR="00BF441C" w:rsidRPr="00BF441C">
        <w:rPr>
          <w:rFonts w:ascii="Arial" w:eastAsia="Arial" w:hAnsi="Arial" w:cs="Arial"/>
          <w:vertAlign w:val="superscript"/>
        </w:rPr>
        <w:t>rd</w:t>
      </w:r>
      <w:r w:rsidR="00BF441C">
        <w:rPr>
          <w:rFonts w:ascii="Arial" w:eastAsia="Arial" w:hAnsi="Arial" w:cs="Arial"/>
        </w:rPr>
        <w:t xml:space="preserve"> party Service Provider (</w:t>
      </w:r>
      <w:proofErr w:type="spellStart"/>
      <w:r w:rsidR="00BF441C">
        <w:rPr>
          <w:rFonts w:ascii="Arial" w:eastAsia="Arial" w:hAnsi="Arial" w:cs="Arial"/>
        </w:rPr>
        <w:t>Tardah</w:t>
      </w:r>
      <w:proofErr w:type="spellEnd"/>
      <w:r w:rsidR="00BF441C">
        <w:rPr>
          <w:rFonts w:ascii="Arial" w:eastAsia="Arial" w:hAnsi="Arial" w:cs="Arial"/>
        </w:rPr>
        <w:t>)</w:t>
      </w:r>
      <w:r w:rsidR="004475C0">
        <w:rPr>
          <w:rFonts w:ascii="Arial" w:eastAsia="Arial" w:hAnsi="Arial" w:cs="Arial"/>
        </w:rPr>
        <w:t>; this has also ensured GDPR compliance to manage and protect our membership data and give our Members greater direct ownership of their own personal data.</w:t>
      </w:r>
    </w:p>
    <w:p w14:paraId="3F7428B4" w14:textId="730F68E7" w:rsidR="0D81E7A1" w:rsidRPr="004F3BAD" w:rsidRDefault="0D81E7A1">
      <w:r w:rsidRPr="004F3BAD">
        <w:rPr>
          <w:rFonts w:ascii="Arial" w:eastAsia="Arial" w:hAnsi="Arial" w:cs="Arial"/>
          <w:b/>
          <w:bCs/>
        </w:rPr>
        <w:t>The next 5 years</w:t>
      </w:r>
    </w:p>
    <w:p w14:paraId="641DEE11" w14:textId="230FD382" w:rsidR="00E67671" w:rsidRPr="004475C0" w:rsidRDefault="0D81E7A1">
      <w:pPr>
        <w:rPr>
          <w:rFonts w:ascii="Arial" w:eastAsia="Arial" w:hAnsi="Arial" w:cs="Arial"/>
        </w:rPr>
      </w:pPr>
      <w:r w:rsidRPr="004475C0">
        <w:rPr>
          <w:rFonts w:ascii="Arial" w:eastAsia="Arial" w:hAnsi="Arial" w:cs="Arial"/>
        </w:rPr>
        <w:t xml:space="preserve">7.   </w:t>
      </w:r>
      <w:r w:rsidRPr="004475C0">
        <w:rPr>
          <w:rFonts w:ascii="Arial" w:eastAsia="Arial" w:hAnsi="Arial" w:cs="Arial"/>
          <w:b/>
          <w:bCs/>
        </w:rPr>
        <w:t>Development of Activity</w:t>
      </w:r>
      <w:r w:rsidRPr="004475C0">
        <w:rPr>
          <w:rFonts w:ascii="Arial" w:eastAsia="Arial" w:hAnsi="Arial" w:cs="Arial"/>
        </w:rPr>
        <w:t xml:space="preserve">.   The AMA will continue to build upon its strong core foundations and </w:t>
      </w:r>
      <w:r w:rsidR="004475C0">
        <w:rPr>
          <w:rFonts w:ascii="Arial" w:eastAsia="Arial" w:hAnsi="Arial" w:cs="Arial"/>
        </w:rPr>
        <w:t xml:space="preserve">maintain a </w:t>
      </w:r>
      <w:r w:rsidRPr="004475C0">
        <w:rPr>
          <w:rFonts w:ascii="Arial" w:eastAsia="Arial" w:hAnsi="Arial" w:cs="Arial"/>
        </w:rPr>
        <w:t>regular drum beat of activity.   This includes</w:t>
      </w:r>
      <w:r w:rsidR="004475C0" w:rsidRPr="004475C0">
        <w:rPr>
          <w:rFonts w:ascii="Arial" w:eastAsia="Arial" w:hAnsi="Arial" w:cs="Arial"/>
        </w:rPr>
        <w:t>:</w:t>
      </w:r>
    </w:p>
    <w:p w14:paraId="00E80125" w14:textId="5A0502E4" w:rsidR="00E67671" w:rsidRDefault="004475C0" w:rsidP="004475C0">
      <w:pPr>
        <w:ind w:left="720"/>
        <w:rPr>
          <w:rFonts w:ascii="Arial" w:eastAsia="Arial" w:hAnsi="Arial" w:cs="Arial"/>
        </w:rPr>
      </w:pPr>
      <w:r>
        <w:rPr>
          <w:rFonts w:ascii="Arial" w:eastAsia="Arial" w:hAnsi="Arial" w:cs="Arial"/>
        </w:rPr>
        <w:t xml:space="preserve">a.   </w:t>
      </w:r>
      <w:r w:rsidR="00AD732C" w:rsidRPr="004475C0">
        <w:rPr>
          <w:rFonts w:ascii="Arial" w:eastAsia="Arial" w:hAnsi="Arial" w:cs="Arial"/>
          <w:b/>
          <w:bCs/>
        </w:rPr>
        <w:t>Sport Climbing.</w:t>
      </w:r>
      <w:r w:rsidR="00AD732C" w:rsidRPr="004475C0">
        <w:rPr>
          <w:rFonts w:ascii="Arial" w:eastAsia="Arial" w:hAnsi="Arial" w:cs="Arial"/>
        </w:rPr>
        <w:t xml:space="preserve"> </w:t>
      </w:r>
      <w:r>
        <w:rPr>
          <w:rFonts w:ascii="Arial" w:eastAsia="Arial" w:hAnsi="Arial" w:cs="Arial"/>
        </w:rPr>
        <w:t xml:space="preserve">  </w:t>
      </w:r>
      <w:r w:rsidR="00E67671" w:rsidRPr="004475C0">
        <w:rPr>
          <w:rFonts w:ascii="Arial" w:eastAsia="Arial" w:hAnsi="Arial" w:cs="Arial"/>
        </w:rPr>
        <w:t xml:space="preserve">In line with broader societal trends, </w:t>
      </w:r>
      <w:r w:rsidR="00AD732C" w:rsidRPr="004475C0">
        <w:rPr>
          <w:rFonts w:ascii="Arial" w:eastAsia="Arial" w:hAnsi="Arial" w:cs="Arial"/>
        </w:rPr>
        <w:t>the number of keen indoor climbers</w:t>
      </w:r>
      <w:r w:rsidR="0001093D" w:rsidRPr="004475C0">
        <w:rPr>
          <w:rFonts w:ascii="Arial" w:eastAsia="Arial" w:hAnsi="Arial" w:cs="Arial"/>
        </w:rPr>
        <w:t xml:space="preserve"> within the Army</w:t>
      </w:r>
      <w:r w:rsidR="00AD732C" w:rsidRPr="004475C0">
        <w:rPr>
          <w:rFonts w:ascii="Arial" w:eastAsia="Arial" w:hAnsi="Arial" w:cs="Arial"/>
        </w:rPr>
        <w:t xml:space="preserve"> is expected to continue to grow significantly over the next 5 years. </w:t>
      </w:r>
      <w:r w:rsidR="0001093D" w:rsidRPr="004475C0">
        <w:rPr>
          <w:rFonts w:ascii="Arial" w:eastAsia="Arial" w:hAnsi="Arial" w:cs="Arial"/>
        </w:rPr>
        <w:t>C</w:t>
      </w:r>
      <w:r w:rsidR="00AD732C" w:rsidRPr="004475C0">
        <w:rPr>
          <w:rFonts w:ascii="Arial" w:eastAsia="Arial" w:hAnsi="Arial" w:cs="Arial"/>
        </w:rPr>
        <w:t xml:space="preserve">ompetition capacity </w:t>
      </w:r>
      <w:r w:rsidR="0001093D" w:rsidRPr="004475C0">
        <w:rPr>
          <w:rFonts w:ascii="Arial" w:eastAsia="Arial" w:hAnsi="Arial" w:cs="Arial"/>
        </w:rPr>
        <w:t>will be carefully expanded, whilst m</w:t>
      </w:r>
      <w:r w:rsidR="00AD732C" w:rsidRPr="004475C0">
        <w:rPr>
          <w:rFonts w:ascii="Arial" w:eastAsia="Arial" w:hAnsi="Arial" w:cs="Arial"/>
        </w:rPr>
        <w:t xml:space="preserve">aintaining the quality and fun-nature of the event programme. </w:t>
      </w:r>
      <w:bookmarkStart w:id="1" w:name="_Hlk53158992"/>
      <w:r w:rsidR="00AD732C" w:rsidRPr="004475C0">
        <w:rPr>
          <w:rFonts w:ascii="Arial" w:eastAsia="Arial" w:hAnsi="Arial" w:cs="Arial"/>
        </w:rPr>
        <w:t>Opportunities to encourage crossover between sport and AT will be sought.</w:t>
      </w:r>
      <w:bookmarkEnd w:id="1"/>
    </w:p>
    <w:p w14:paraId="6064661D" w14:textId="52CF28FD" w:rsidR="004475C0" w:rsidRPr="000578B6" w:rsidRDefault="004475C0" w:rsidP="00B638F7">
      <w:pPr>
        <w:ind w:left="720"/>
        <w:rPr>
          <w:rFonts w:ascii="Arial" w:eastAsia="Arial" w:hAnsi="Arial" w:cs="Arial"/>
        </w:rPr>
      </w:pPr>
      <w:r w:rsidRPr="000578B6">
        <w:rPr>
          <w:rFonts w:ascii="Arial" w:eastAsia="Arial" w:hAnsi="Arial" w:cs="Arial"/>
        </w:rPr>
        <w:t xml:space="preserve">b.   </w:t>
      </w:r>
      <w:r w:rsidRPr="000578B6">
        <w:rPr>
          <w:rFonts w:ascii="Arial" w:eastAsia="Arial" w:hAnsi="Arial" w:cs="Arial"/>
          <w:b/>
          <w:bCs/>
        </w:rPr>
        <w:t>Mountaineering.</w:t>
      </w:r>
      <w:r w:rsidRPr="000578B6">
        <w:rPr>
          <w:rFonts w:ascii="Arial" w:eastAsia="Arial" w:hAnsi="Arial" w:cs="Arial"/>
        </w:rPr>
        <w:t xml:space="preserve">  The intent will be </w:t>
      </w:r>
      <w:r w:rsidR="00B638F7" w:rsidRPr="000578B6">
        <w:rPr>
          <w:rFonts w:ascii="Arial" w:eastAsia="Arial" w:hAnsi="Arial" w:cs="Arial"/>
        </w:rPr>
        <w:t xml:space="preserve">to continue to deliver a broad programme of weekend meets coupled with longer meets/concentrations and a comprehensive expedition plan. All events will aim to increase participant logbook experience, both novice and advanced, and where possible, lead to the delivery of distributed training qualifications such as WMF, WCF and RCF. </w:t>
      </w:r>
      <w:r w:rsidRPr="000578B6">
        <w:rPr>
          <w:rFonts w:ascii="Arial" w:eastAsia="Arial" w:hAnsi="Arial" w:cs="Arial"/>
        </w:rPr>
        <w:t>An expedition to Everest in 2023, with a range of development activities in the run up, is also being planned.</w:t>
      </w:r>
      <w:r w:rsidR="00B638F7" w:rsidRPr="000578B6">
        <w:rPr>
          <w:rFonts w:ascii="Arial" w:eastAsia="Arial" w:hAnsi="Arial" w:cs="Arial"/>
        </w:rPr>
        <w:t xml:space="preserve"> Opportunities to encourage crossover between sport and AT will be sought.</w:t>
      </w:r>
    </w:p>
    <w:p w14:paraId="7ACE0868" w14:textId="3255F9DB" w:rsidR="0D81E7A1" w:rsidRPr="004F3BAD" w:rsidRDefault="0D81E7A1">
      <w:r w:rsidRPr="004F3BAD">
        <w:rPr>
          <w:rFonts w:ascii="Arial" w:eastAsia="Arial" w:hAnsi="Arial" w:cs="Arial"/>
        </w:rPr>
        <w:t xml:space="preserve">8.   </w:t>
      </w:r>
      <w:r w:rsidRPr="004F3BAD">
        <w:rPr>
          <w:rFonts w:ascii="Arial" w:eastAsia="Arial" w:hAnsi="Arial" w:cs="Arial"/>
          <w:b/>
          <w:bCs/>
        </w:rPr>
        <w:t>Ensure Appropriate Governance, Transparency and Accountability</w:t>
      </w:r>
      <w:r w:rsidRPr="004F3BAD">
        <w:rPr>
          <w:rFonts w:ascii="Arial" w:eastAsia="Arial" w:hAnsi="Arial" w:cs="Arial"/>
        </w:rPr>
        <w:t xml:space="preserve">.  In order to maintain the transparency, accountability and reputation of the AMA, we will continue to ensure that our underpinning processes evolve to </w:t>
      </w:r>
      <w:r w:rsidR="004475C0">
        <w:rPr>
          <w:rFonts w:ascii="Arial" w:eastAsia="Arial" w:hAnsi="Arial" w:cs="Arial"/>
        </w:rPr>
        <w:t>incorporate</w:t>
      </w:r>
      <w:r w:rsidRPr="004F3BAD">
        <w:rPr>
          <w:rFonts w:ascii="Arial" w:eastAsia="Arial" w:hAnsi="Arial" w:cs="Arial"/>
        </w:rPr>
        <w:t xml:space="preserve"> changes in legislation, Defence </w:t>
      </w:r>
      <w:r w:rsidR="004475C0">
        <w:rPr>
          <w:rFonts w:ascii="Arial" w:eastAsia="Arial" w:hAnsi="Arial" w:cs="Arial"/>
        </w:rPr>
        <w:t>p</w:t>
      </w:r>
      <w:r w:rsidRPr="004F3BAD">
        <w:rPr>
          <w:rFonts w:ascii="Arial" w:eastAsia="Arial" w:hAnsi="Arial" w:cs="Arial"/>
        </w:rPr>
        <w:t xml:space="preserve">olicy/guidance and accepted best practice.  If required, this </w:t>
      </w:r>
      <w:r w:rsidR="004475C0">
        <w:rPr>
          <w:rFonts w:ascii="Arial" w:eastAsia="Arial" w:hAnsi="Arial" w:cs="Arial"/>
        </w:rPr>
        <w:t xml:space="preserve">will </w:t>
      </w:r>
      <w:r w:rsidRPr="004F3BAD">
        <w:rPr>
          <w:rFonts w:ascii="Arial" w:eastAsia="Arial" w:hAnsi="Arial" w:cs="Arial"/>
        </w:rPr>
        <w:t xml:space="preserve">include drawing on professional services, to support what is </w:t>
      </w:r>
      <w:r w:rsidR="004475C0">
        <w:rPr>
          <w:rFonts w:ascii="Arial" w:eastAsia="Arial" w:hAnsi="Arial" w:cs="Arial"/>
        </w:rPr>
        <w:t xml:space="preserve">otherwise </w:t>
      </w:r>
      <w:r w:rsidRPr="004F3BAD">
        <w:rPr>
          <w:rFonts w:ascii="Arial" w:eastAsia="Arial" w:hAnsi="Arial" w:cs="Arial"/>
        </w:rPr>
        <w:t>a small and volunteer Committee.</w:t>
      </w:r>
    </w:p>
    <w:p w14:paraId="13C4E3A9" w14:textId="0420809F" w:rsidR="0D81E7A1" w:rsidRPr="004F3BAD" w:rsidRDefault="004475C0">
      <w:r>
        <w:rPr>
          <w:rFonts w:ascii="Arial" w:eastAsia="Arial" w:hAnsi="Arial" w:cs="Arial"/>
        </w:rPr>
        <w:t>9</w:t>
      </w:r>
      <w:r w:rsidR="0D81E7A1" w:rsidRPr="004F3BAD">
        <w:rPr>
          <w:rFonts w:ascii="Arial" w:eastAsia="Arial" w:hAnsi="Arial" w:cs="Arial"/>
        </w:rPr>
        <w:t xml:space="preserve">.   </w:t>
      </w:r>
      <w:r w:rsidR="0D81E7A1" w:rsidRPr="004F3BAD">
        <w:rPr>
          <w:rFonts w:ascii="Arial" w:eastAsia="Arial" w:hAnsi="Arial" w:cs="Arial"/>
          <w:b/>
          <w:bCs/>
        </w:rPr>
        <w:t>Develop External Engagement and Stakeholder Relationships</w:t>
      </w:r>
      <w:r w:rsidR="0D81E7A1" w:rsidRPr="004F3BAD">
        <w:rPr>
          <w:rFonts w:ascii="Arial" w:eastAsia="Arial" w:hAnsi="Arial" w:cs="Arial"/>
        </w:rPr>
        <w:t>.   The AMA remains dependant on its wider supporters and sponsors.  Within the MoD, amongst others, this includes ATG(A), the ASCB, JSMTC and the various Chains of Command of the volunteers who are essential to contributing to the Association.  Externally, we remain reliant on our various sponsors.  Our Annual Presidents Dinner remains a pivotal annual opportunity to pass on our appreciation to both our internal and external support network and provides an opportunity to promote what the AMA has been up to and our look forward.  Members who benefit from the wider support are encouraged to attend to help continue to foster these relationships.</w:t>
      </w:r>
    </w:p>
    <w:p w14:paraId="2A52142C" w14:textId="19AE475C" w:rsidR="0D81E7A1" w:rsidRPr="004F3BAD" w:rsidRDefault="004475C0">
      <w:r>
        <w:rPr>
          <w:rFonts w:ascii="Arial" w:eastAsia="Arial" w:hAnsi="Arial" w:cs="Arial"/>
        </w:rPr>
        <w:lastRenderedPageBreak/>
        <w:t>10</w:t>
      </w:r>
      <w:r w:rsidR="0D81E7A1" w:rsidRPr="004F3BAD">
        <w:rPr>
          <w:rFonts w:ascii="Arial" w:eastAsia="Arial" w:hAnsi="Arial" w:cs="Arial"/>
        </w:rPr>
        <w:t xml:space="preserve">.   </w:t>
      </w:r>
      <w:r w:rsidR="0D81E7A1" w:rsidRPr="004F3BAD">
        <w:rPr>
          <w:rFonts w:ascii="Arial" w:eastAsia="Arial" w:hAnsi="Arial" w:cs="Arial"/>
          <w:b/>
          <w:bCs/>
        </w:rPr>
        <w:t>Maintain our Heritage</w:t>
      </w:r>
      <w:r w:rsidR="0D81E7A1" w:rsidRPr="004F3BAD">
        <w:rPr>
          <w:rFonts w:ascii="Arial" w:eastAsia="Arial" w:hAnsi="Arial" w:cs="Arial"/>
        </w:rPr>
        <w:t xml:space="preserve">.  I am conscious that now all activity is conducted as ‘On Duty’ this makes the AMA Offer to our retired (non-service) members more limited.  </w:t>
      </w:r>
      <w:r w:rsidRPr="004F3BAD">
        <w:rPr>
          <w:rFonts w:ascii="Arial" w:eastAsia="Arial" w:hAnsi="Arial" w:cs="Arial"/>
        </w:rPr>
        <w:t>However,</w:t>
      </w:r>
      <w:r w:rsidR="0D81E7A1" w:rsidRPr="004F3BAD">
        <w:rPr>
          <w:rFonts w:ascii="Arial" w:eastAsia="Arial" w:hAnsi="Arial" w:cs="Arial"/>
        </w:rPr>
        <w:t xml:space="preserve"> we still value their support and input into the Association and hope they continue to take a keen interest in the Association’s activities and interests.  The Honorary President and Vice Presidents are a key link into our </w:t>
      </w:r>
      <w:r>
        <w:rPr>
          <w:rFonts w:ascii="Arial" w:eastAsia="Arial" w:hAnsi="Arial" w:cs="Arial"/>
        </w:rPr>
        <w:t>non-serving membership</w:t>
      </w:r>
      <w:r w:rsidR="0D81E7A1" w:rsidRPr="004F3BAD">
        <w:rPr>
          <w:rFonts w:ascii="Arial" w:eastAsia="Arial" w:hAnsi="Arial" w:cs="Arial"/>
        </w:rPr>
        <w:t xml:space="preserve"> and help provide a longer</w:t>
      </w:r>
      <w:r>
        <w:rPr>
          <w:rFonts w:ascii="Arial" w:eastAsia="Arial" w:hAnsi="Arial" w:cs="Arial"/>
        </w:rPr>
        <w:t>-</w:t>
      </w:r>
      <w:r w:rsidR="0D81E7A1" w:rsidRPr="004F3BAD">
        <w:rPr>
          <w:rFonts w:ascii="Arial" w:eastAsia="Arial" w:hAnsi="Arial" w:cs="Arial"/>
        </w:rPr>
        <w:t xml:space="preserve">term view and counsel to the current Committee.  This includes being the custodians of the </w:t>
      </w:r>
      <w:proofErr w:type="spellStart"/>
      <w:r w:rsidR="0D81E7A1" w:rsidRPr="004F3BAD">
        <w:rPr>
          <w:rFonts w:ascii="Arial" w:eastAsia="Arial" w:hAnsi="Arial" w:cs="Arial"/>
        </w:rPr>
        <w:t>Streather</w:t>
      </w:r>
      <w:proofErr w:type="spellEnd"/>
      <w:r w:rsidR="0D81E7A1" w:rsidRPr="004F3BAD">
        <w:rPr>
          <w:rFonts w:ascii="Arial" w:eastAsia="Arial" w:hAnsi="Arial" w:cs="Arial"/>
        </w:rPr>
        <w:t xml:space="preserve"> Award</w:t>
      </w:r>
      <w:r>
        <w:rPr>
          <w:rFonts w:ascii="Arial" w:eastAsia="Arial" w:hAnsi="Arial" w:cs="Arial"/>
        </w:rPr>
        <w:t>,</w:t>
      </w:r>
      <w:r w:rsidR="0D81E7A1" w:rsidRPr="004F3BAD">
        <w:rPr>
          <w:rFonts w:ascii="Arial" w:eastAsia="Arial" w:hAnsi="Arial" w:cs="Arial"/>
        </w:rPr>
        <w:t xml:space="preserve"> which is awarded to AMA expeditions that are deemed to be exceptionally exploratory and innovative</w:t>
      </w:r>
      <w:r>
        <w:rPr>
          <w:rFonts w:ascii="Arial" w:eastAsia="Arial" w:hAnsi="Arial" w:cs="Arial"/>
        </w:rPr>
        <w:t>, and ensuring we capture and reflect on our heritage, for example, through Journal articles</w:t>
      </w:r>
      <w:r w:rsidR="0D81E7A1" w:rsidRPr="004F3BAD">
        <w:rPr>
          <w:rFonts w:ascii="Arial" w:eastAsia="Arial" w:hAnsi="Arial" w:cs="Arial"/>
        </w:rPr>
        <w:t>.  The AGM and Presidents Dinner are the 2 key events where the AMA will actively encourage wider attendance from our Retired members.</w:t>
      </w:r>
    </w:p>
    <w:p w14:paraId="2CC0B7F4" w14:textId="55BAA7F7" w:rsidR="0D81E7A1" w:rsidRPr="004F3BAD" w:rsidRDefault="004475C0" w:rsidP="00C47E73">
      <w:r>
        <w:rPr>
          <w:rFonts w:ascii="Arial" w:eastAsia="Arial" w:hAnsi="Arial" w:cs="Arial"/>
        </w:rPr>
        <w:t>11</w:t>
      </w:r>
      <w:r w:rsidR="0D81E7A1" w:rsidRPr="004F3BAD">
        <w:rPr>
          <w:rFonts w:ascii="Arial" w:eastAsia="Arial" w:hAnsi="Arial" w:cs="Arial"/>
        </w:rPr>
        <w:t xml:space="preserve">.   </w:t>
      </w:r>
      <w:r w:rsidR="0D81E7A1" w:rsidRPr="004F3BAD">
        <w:rPr>
          <w:rFonts w:ascii="Arial" w:eastAsia="Arial" w:hAnsi="Arial" w:cs="Arial"/>
          <w:b/>
          <w:bCs/>
        </w:rPr>
        <w:t xml:space="preserve">Recruiting.   </w:t>
      </w:r>
      <w:r w:rsidR="0D81E7A1" w:rsidRPr="004F3BAD">
        <w:rPr>
          <w:rFonts w:ascii="Arial" w:eastAsia="Arial" w:hAnsi="Arial" w:cs="Arial"/>
        </w:rPr>
        <w:t>Junior Officers and Ranks remain the long</w:t>
      </w:r>
      <w:r>
        <w:rPr>
          <w:rFonts w:ascii="Arial" w:eastAsia="Arial" w:hAnsi="Arial" w:cs="Arial"/>
        </w:rPr>
        <w:t>-</w:t>
      </w:r>
      <w:r w:rsidR="0D81E7A1" w:rsidRPr="004F3BAD">
        <w:rPr>
          <w:rFonts w:ascii="Arial" w:eastAsia="Arial" w:hAnsi="Arial" w:cs="Arial"/>
        </w:rPr>
        <w:t xml:space="preserve">term life blood of the AMA; </w:t>
      </w:r>
      <w:r w:rsidRPr="004F3BAD">
        <w:rPr>
          <w:rFonts w:ascii="Arial" w:eastAsia="Arial" w:hAnsi="Arial" w:cs="Arial"/>
        </w:rPr>
        <w:t>therefore,</w:t>
      </w:r>
      <w:r w:rsidR="0D81E7A1" w:rsidRPr="004F3BAD">
        <w:rPr>
          <w:rFonts w:ascii="Arial" w:eastAsia="Arial" w:hAnsi="Arial" w:cs="Arial"/>
        </w:rPr>
        <w:t xml:space="preserve"> these will be the target audience for recruiting.  </w:t>
      </w:r>
      <w:r>
        <w:rPr>
          <w:rFonts w:ascii="Arial" w:eastAsia="Arial" w:hAnsi="Arial" w:cs="Arial"/>
        </w:rPr>
        <w:t xml:space="preserve">As per the AMA Constitution, those wanting to join the AMA must be serving at their time of application.  </w:t>
      </w:r>
      <w:r w:rsidR="0D81E7A1" w:rsidRPr="004F3BAD">
        <w:rPr>
          <w:rFonts w:ascii="Arial" w:eastAsia="Arial" w:hAnsi="Arial" w:cs="Arial"/>
        </w:rPr>
        <w:t xml:space="preserve">Unit expeditions, Sports Climbing Competitions and word and mouth continue to remain a key source of new members. </w:t>
      </w:r>
    </w:p>
    <w:p w14:paraId="46A5DBDB" w14:textId="4D9B8028" w:rsidR="0D81E7A1" w:rsidRPr="004F3BAD" w:rsidRDefault="0D81E7A1">
      <w:r w:rsidRPr="004F3BAD">
        <w:rPr>
          <w:rFonts w:ascii="Arial" w:eastAsia="Arial" w:hAnsi="Arial" w:cs="Arial"/>
        </w:rPr>
        <w:t xml:space="preserve"> </w:t>
      </w:r>
    </w:p>
    <w:p w14:paraId="3C086D14" w14:textId="471391A9" w:rsidR="0D81E7A1" w:rsidRPr="004475C0" w:rsidRDefault="0D81E7A1" w:rsidP="004475C0">
      <w:pPr>
        <w:pStyle w:val="NoSpacing"/>
        <w:rPr>
          <w:rFonts w:ascii="Arial" w:hAnsi="Arial" w:cs="Arial"/>
        </w:rPr>
      </w:pPr>
      <w:r w:rsidRPr="004475C0">
        <w:rPr>
          <w:rFonts w:ascii="Arial" w:hAnsi="Arial" w:cs="Arial"/>
        </w:rPr>
        <w:t>E A DALLYN</w:t>
      </w:r>
    </w:p>
    <w:p w14:paraId="3B2D082D" w14:textId="0AC1FF2D" w:rsidR="0D81E7A1" w:rsidRPr="004475C0" w:rsidRDefault="0D81E7A1" w:rsidP="004475C0">
      <w:pPr>
        <w:pStyle w:val="NoSpacing"/>
        <w:rPr>
          <w:rFonts w:ascii="Arial" w:hAnsi="Arial" w:cs="Arial"/>
        </w:rPr>
      </w:pPr>
      <w:r w:rsidRPr="004475C0">
        <w:rPr>
          <w:rFonts w:ascii="Arial" w:hAnsi="Arial" w:cs="Arial"/>
        </w:rPr>
        <w:t xml:space="preserve">Colonel </w:t>
      </w:r>
    </w:p>
    <w:p w14:paraId="52633758" w14:textId="32705C64" w:rsidR="0D81E7A1" w:rsidRPr="004475C0" w:rsidRDefault="0D81E7A1" w:rsidP="004475C0">
      <w:pPr>
        <w:pStyle w:val="NoSpacing"/>
        <w:rPr>
          <w:rFonts w:ascii="Arial" w:hAnsi="Arial" w:cs="Arial"/>
        </w:rPr>
      </w:pPr>
      <w:r w:rsidRPr="004475C0">
        <w:rPr>
          <w:rFonts w:ascii="Arial" w:hAnsi="Arial" w:cs="Arial"/>
        </w:rPr>
        <w:t>Chairman - Army Mountaineering Association</w:t>
      </w:r>
    </w:p>
    <w:p w14:paraId="1B95459E" w14:textId="489C7758" w:rsidR="00840941" w:rsidRPr="004475C0" w:rsidRDefault="00840941" w:rsidP="004475C0">
      <w:pPr>
        <w:pStyle w:val="NoSpacing"/>
        <w:rPr>
          <w:rFonts w:ascii="Arial" w:hAnsi="Arial" w:cs="Arial"/>
        </w:rPr>
      </w:pPr>
    </w:p>
    <w:p w14:paraId="359B469B" w14:textId="0F8A012A" w:rsidR="00840941" w:rsidRPr="004475C0" w:rsidRDefault="00840941" w:rsidP="004475C0">
      <w:pPr>
        <w:pStyle w:val="NoSpacing"/>
        <w:rPr>
          <w:rFonts w:ascii="Arial" w:hAnsi="Arial" w:cs="Arial"/>
        </w:rPr>
      </w:pPr>
      <w:r w:rsidRPr="004475C0">
        <w:rPr>
          <w:rFonts w:ascii="Arial" w:hAnsi="Arial" w:cs="Arial"/>
        </w:rPr>
        <w:t>Annexes:</w:t>
      </w:r>
    </w:p>
    <w:p w14:paraId="3C5B5909" w14:textId="177391A1" w:rsidR="00840941" w:rsidRPr="004475C0" w:rsidRDefault="00840941" w:rsidP="004475C0">
      <w:pPr>
        <w:pStyle w:val="NoSpacing"/>
        <w:rPr>
          <w:rFonts w:ascii="Arial" w:hAnsi="Arial" w:cs="Arial"/>
        </w:rPr>
      </w:pPr>
    </w:p>
    <w:p w14:paraId="47A67B6B" w14:textId="1E9D3153" w:rsidR="00840941" w:rsidRPr="004475C0" w:rsidRDefault="004475C0" w:rsidP="004475C0">
      <w:pPr>
        <w:pStyle w:val="NoSpacing"/>
        <w:rPr>
          <w:rFonts w:ascii="Arial" w:hAnsi="Arial" w:cs="Arial"/>
        </w:rPr>
      </w:pPr>
      <w:r>
        <w:rPr>
          <w:rFonts w:ascii="Arial" w:hAnsi="Arial" w:cs="Arial"/>
        </w:rPr>
        <w:t xml:space="preserve">A.   </w:t>
      </w:r>
      <w:r w:rsidR="00840941" w:rsidRPr="004475C0">
        <w:rPr>
          <w:rFonts w:ascii="Arial" w:hAnsi="Arial" w:cs="Arial"/>
        </w:rPr>
        <w:t>Sports Climbing</w:t>
      </w:r>
    </w:p>
    <w:p w14:paraId="41991EC3" w14:textId="6206A20F" w:rsidR="00840941" w:rsidRPr="004475C0" w:rsidRDefault="004475C0" w:rsidP="004475C0">
      <w:pPr>
        <w:pStyle w:val="NoSpacing"/>
        <w:rPr>
          <w:rFonts w:ascii="Arial" w:hAnsi="Arial" w:cs="Arial"/>
        </w:rPr>
      </w:pPr>
      <w:r>
        <w:rPr>
          <w:rFonts w:ascii="Arial" w:hAnsi="Arial" w:cs="Arial"/>
        </w:rPr>
        <w:t xml:space="preserve">B.   </w:t>
      </w:r>
      <w:r w:rsidR="00840941" w:rsidRPr="004475C0">
        <w:rPr>
          <w:rFonts w:ascii="Arial" w:hAnsi="Arial" w:cs="Arial"/>
        </w:rPr>
        <w:t>Mountaineering</w:t>
      </w:r>
    </w:p>
    <w:p w14:paraId="0AA1D289" w14:textId="11B37CCF" w:rsidR="002E0E5E" w:rsidRDefault="004475C0" w:rsidP="002E0E5E">
      <w:pPr>
        <w:rPr>
          <w:rFonts w:ascii="Arial" w:hAnsi="Arial" w:cs="Arial"/>
          <w:b/>
          <w:bCs/>
        </w:rPr>
      </w:pPr>
      <w:r>
        <w:rPr>
          <w:rFonts w:ascii="Arial" w:hAnsi="Arial" w:cs="Arial"/>
        </w:rPr>
        <w:t xml:space="preserve">C.   </w:t>
      </w:r>
      <w:r w:rsidR="002E0E5E">
        <w:rPr>
          <w:rFonts w:ascii="Arial" w:hAnsi="Arial" w:cs="Arial"/>
        </w:rPr>
        <w:t>Annual Financial Plan – outline per annum.</w:t>
      </w:r>
    </w:p>
    <w:p w14:paraId="69DCFA00" w14:textId="1B5E45A0" w:rsidR="000578B6" w:rsidRDefault="000C32FD" w:rsidP="001B1921">
      <w:pPr>
        <w:pStyle w:val="NoSpacing"/>
        <w:rPr>
          <w:rFonts w:ascii="Arial" w:hAnsi="Arial" w:cs="Arial"/>
        </w:rPr>
        <w:sectPr w:rsidR="000578B6" w:rsidSect="001B1921">
          <w:headerReference w:type="default" r:id="rId13"/>
          <w:footerReference w:type="default" r:id="rId14"/>
          <w:headerReference w:type="first" r:id="rId15"/>
          <w:footerReference w:type="first" r:id="rId16"/>
          <w:pgSz w:w="11906" w:h="16838"/>
          <w:pgMar w:top="1440" w:right="1440" w:bottom="1440" w:left="1440" w:header="720" w:footer="720" w:gutter="0"/>
          <w:cols w:space="720"/>
          <w:titlePg/>
          <w:docGrid w:linePitch="360"/>
        </w:sectPr>
      </w:pPr>
      <w:r>
        <w:rPr>
          <w:rFonts w:ascii="Arial" w:hAnsi="Arial" w:cs="Arial"/>
        </w:rPr>
        <w:t>.</w:t>
      </w:r>
    </w:p>
    <w:p w14:paraId="78F5B702" w14:textId="77777777" w:rsidR="000578B6" w:rsidRDefault="000578B6" w:rsidP="001E414B">
      <w:pPr>
        <w:rPr>
          <w:rFonts w:ascii="Arial" w:hAnsi="Arial" w:cs="Arial"/>
          <w:b/>
          <w:bCs/>
        </w:rPr>
      </w:pPr>
      <w:bookmarkStart w:id="2" w:name="_Hlk53153063"/>
    </w:p>
    <w:p w14:paraId="6280A313" w14:textId="766AC432" w:rsidR="001E414B" w:rsidRPr="008525DF" w:rsidRDefault="001E414B" w:rsidP="001E414B">
      <w:pPr>
        <w:rPr>
          <w:rFonts w:ascii="Arial" w:hAnsi="Arial" w:cs="Arial"/>
          <w:b/>
          <w:bCs/>
        </w:rPr>
      </w:pPr>
      <w:r w:rsidRPr="008525DF">
        <w:rPr>
          <w:rFonts w:ascii="Arial" w:hAnsi="Arial" w:cs="Arial"/>
          <w:b/>
          <w:bCs/>
        </w:rPr>
        <w:t>SPORT CLIMBING</w:t>
      </w:r>
    </w:p>
    <w:p w14:paraId="1626235E" w14:textId="347C4F65" w:rsidR="001E414B" w:rsidRPr="008525DF" w:rsidRDefault="001E414B" w:rsidP="001E414B">
      <w:pPr>
        <w:tabs>
          <w:tab w:val="left" w:pos="567"/>
        </w:tabs>
        <w:rPr>
          <w:rFonts w:ascii="Arial" w:hAnsi="Arial" w:cs="Arial"/>
        </w:rPr>
      </w:pPr>
      <w:r w:rsidRPr="008525DF">
        <w:rPr>
          <w:rFonts w:ascii="Arial" w:hAnsi="Arial" w:cs="Arial"/>
        </w:rPr>
        <w:t xml:space="preserve">1. </w:t>
      </w:r>
      <w:r w:rsidRPr="008525DF">
        <w:rPr>
          <w:rFonts w:ascii="Arial" w:hAnsi="Arial" w:cs="Arial"/>
        </w:rPr>
        <w:tab/>
      </w:r>
      <w:r w:rsidRPr="008525DF">
        <w:rPr>
          <w:rFonts w:ascii="Arial" w:hAnsi="Arial" w:cs="Arial"/>
          <w:b/>
          <w:bCs/>
        </w:rPr>
        <w:t>Overview.</w:t>
      </w:r>
      <w:r w:rsidRPr="008525DF">
        <w:rPr>
          <w:rFonts w:ascii="Arial" w:hAnsi="Arial" w:cs="Arial"/>
        </w:rPr>
        <w:t xml:space="preserve"> The AMA will continue to deliver</w:t>
      </w:r>
      <w:r w:rsidR="00127279" w:rsidRPr="008525DF">
        <w:rPr>
          <w:rFonts w:ascii="Arial" w:hAnsi="Arial" w:cs="Arial"/>
        </w:rPr>
        <w:t xml:space="preserve"> a broad programme of competitive events and training opportunities, across both bouldering and roped climbing. As the largest and most active of the 3 single service clubs, the AMA will continue to act as the lynchpin for </w:t>
      </w:r>
      <w:proofErr w:type="spellStart"/>
      <w:r w:rsidR="00127279" w:rsidRPr="008525DF">
        <w:rPr>
          <w:rFonts w:ascii="Arial" w:hAnsi="Arial" w:cs="Arial"/>
        </w:rPr>
        <w:t>sS</w:t>
      </w:r>
      <w:proofErr w:type="spellEnd"/>
      <w:r w:rsidR="00127279" w:rsidRPr="008525DF">
        <w:rPr>
          <w:rFonts w:ascii="Arial" w:hAnsi="Arial" w:cs="Arial"/>
        </w:rPr>
        <w:t xml:space="preserve"> climbing activities, for example </w:t>
      </w:r>
      <w:r w:rsidR="00E67671" w:rsidRPr="008525DF">
        <w:rPr>
          <w:rFonts w:ascii="Arial" w:hAnsi="Arial" w:cs="Arial"/>
        </w:rPr>
        <w:t xml:space="preserve">through </w:t>
      </w:r>
      <w:r w:rsidR="00127279" w:rsidRPr="008525DF">
        <w:rPr>
          <w:rFonts w:ascii="Arial" w:hAnsi="Arial" w:cs="Arial"/>
        </w:rPr>
        <w:t>organis</w:t>
      </w:r>
      <w:r w:rsidR="00E67671" w:rsidRPr="008525DF">
        <w:rPr>
          <w:rFonts w:ascii="Arial" w:hAnsi="Arial" w:cs="Arial"/>
        </w:rPr>
        <w:t>ing</w:t>
      </w:r>
      <w:r w:rsidR="00127279" w:rsidRPr="008525DF">
        <w:rPr>
          <w:rFonts w:ascii="Arial" w:hAnsi="Arial" w:cs="Arial"/>
        </w:rPr>
        <w:t xml:space="preserve"> of the Armed Forces Bouldering League (AFBL)</w:t>
      </w:r>
      <w:r w:rsidR="00B13BFA" w:rsidRPr="008525DF">
        <w:rPr>
          <w:rFonts w:ascii="Arial" w:hAnsi="Arial" w:cs="Arial"/>
        </w:rPr>
        <w:t xml:space="preserve"> and a European Military Climbing Competition</w:t>
      </w:r>
      <w:r w:rsidR="00653EAC" w:rsidRPr="008525DF">
        <w:rPr>
          <w:rFonts w:ascii="Arial" w:hAnsi="Arial" w:cs="Arial"/>
        </w:rPr>
        <w:t>.</w:t>
      </w:r>
    </w:p>
    <w:p w14:paraId="6D15C8FF" w14:textId="6AC013DE" w:rsidR="00B13BFA" w:rsidRPr="008525DF" w:rsidRDefault="001E414B" w:rsidP="001E414B">
      <w:pPr>
        <w:tabs>
          <w:tab w:val="left" w:pos="567"/>
        </w:tabs>
        <w:rPr>
          <w:rFonts w:ascii="Arial" w:hAnsi="Arial" w:cs="Arial"/>
        </w:rPr>
      </w:pPr>
      <w:r w:rsidRPr="008525DF">
        <w:rPr>
          <w:rFonts w:ascii="Arial" w:hAnsi="Arial" w:cs="Arial"/>
        </w:rPr>
        <w:t>2.</w:t>
      </w:r>
      <w:r w:rsidRPr="008525DF">
        <w:rPr>
          <w:rFonts w:ascii="Arial" w:hAnsi="Arial" w:cs="Arial"/>
        </w:rPr>
        <w:tab/>
      </w:r>
      <w:r w:rsidR="00B13BFA" w:rsidRPr="008525DF">
        <w:rPr>
          <w:rFonts w:ascii="Arial" w:hAnsi="Arial" w:cs="Arial"/>
          <w:b/>
          <w:bCs/>
        </w:rPr>
        <w:t xml:space="preserve">Trends and development. </w:t>
      </w:r>
      <w:r w:rsidR="00B13BFA" w:rsidRPr="008525DF">
        <w:rPr>
          <w:rFonts w:ascii="Arial" w:hAnsi="Arial" w:cs="Arial"/>
        </w:rPr>
        <w:t>There has been a huge increase in the popularity of indoor climbing over the past 10 years, particularly among the younger demographic from which the Army recruits. Attendance at AMA events has grown in line with this, and this trend is likely to continue. To exploit and manage this increased participation, our focus will be on delivering a professional</w:t>
      </w:r>
      <w:r w:rsidR="00E67671" w:rsidRPr="008525DF">
        <w:rPr>
          <w:rFonts w:ascii="Arial" w:hAnsi="Arial" w:cs="Arial"/>
        </w:rPr>
        <w:t xml:space="preserve"> and fun event programme for an expanded base, whilst also encouraging crossover between sport and AT.</w:t>
      </w:r>
      <w:r w:rsidR="00B13BFA" w:rsidRPr="008525DF">
        <w:rPr>
          <w:rFonts w:ascii="Arial" w:hAnsi="Arial" w:cs="Arial"/>
        </w:rPr>
        <w:t xml:space="preserve"> </w:t>
      </w:r>
    </w:p>
    <w:p w14:paraId="0BD89E46" w14:textId="0282567B" w:rsidR="001E414B" w:rsidRPr="008525DF" w:rsidRDefault="00B13BFA" w:rsidP="001E414B">
      <w:pPr>
        <w:tabs>
          <w:tab w:val="left" w:pos="567"/>
        </w:tabs>
        <w:rPr>
          <w:rFonts w:ascii="Arial" w:hAnsi="Arial" w:cs="Arial"/>
        </w:rPr>
      </w:pPr>
      <w:r w:rsidRPr="008525DF">
        <w:rPr>
          <w:rFonts w:ascii="Arial" w:hAnsi="Arial" w:cs="Arial"/>
        </w:rPr>
        <w:t>3.</w:t>
      </w:r>
      <w:r w:rsidRPr="008525DF">
        <w:rPr>
          <w:rFonts w:ascii="Arial" w:hAnsi="Arial" w:cs="Arial"/>
        </w:rPr>
        <w:tab/>
      </w:r>
      <w:r w:rsidR="001E414B" w:rsidRPr="008525DF">
        <w:rPr>
          <w:rFonts w:ascii="Arial" w:hAnsi="Arial" w:cs="Arial"/>
          <w:b/>
          <w:bCs/>
        </w:rPr>
        <w:t>Priorities.</w:t>
      </w:r>
    </w:p>
    <w:p w14:paraId="7A787159" w14:textId="5EDF4E27" w:rsidR="00127279" w:rsidRPr="008525DF" w:rsidRDefault="001E414B" w:rsidP="001E414B">
      <w:pPr>
        <w:tabs>
          <w:tab w:val="left" w:pos="567"/>
          <w:tab w:val="left" w:pos="1134"/>
        </w:tabs>
        <w:rPr>
          <w:rFonts w:ascii="Arial" w:hAnsi="Arial" w:cs="Arial"/>
        </w:rPr>
      </w:pPr>
      <w:r w:rsidRPr="008525DF">
        <w:rPr>
          <w:rFonts w:ascii="Arial" w:hAnsi="Arial" w:cs="Arial"/>
        </w:rPr>
        <w:tab/>
        <w:t>a.</w:t>
      </w:r>
      <w:r w:rsidRPr="008525DF">
        <w:rPr>
          <w:rFonts w:ascii="Arial" w:hAnsi="Arial" w:cs="Arial"/>
        </w:rPr>
        <w:tab/>
        <w:t>Competitive events</w:t>
      </w:r>
      <w:r w:rsidR="00127279" w:rsidRPr="008525DF">
        <w:rPr>
          <w:rFonts w:ascii="Arial" w:hAnsi="Arial" w:cs="Arial"/>
        </w:rPr>
        <w:t>,</w:t>
      </w:r>
      <w:r w:rsidRPr="008525DF">
        <w:rPr>
          <w:rFonts w:ascii="Arial" w:hAnsi="Arial" w:cs="Arial"/>
        </w:rPr>
        <w:t xml:space="preserve"> accessible to grassroots</w:t>
      </w:r>
      <w:r w:rsidR="00127279" w:rsidRPr="008525DF">
        <w:rPr>
          <w:rFonts w:ascii="Arial" w:hAnsi="Arial" w:cs="Arial"/>
        </w:rPr>
        <w:t>.</w:t>
      </w:r>
    </w:p>
    <w:p w14:paraId="3789D361" w14:textId="6254862E" w:rsidR="00127279" w:rsidRPr="008525DF" w:rsidRDefault="00127279" w:rsidP="001E414B">
      <w:pPr>
        <w:tabs>
          <w:tab w:val="left" w:pos="567"/>
          <w:tab w:val="left" w:pos="1134"/>
        </w:tabs>
        <w:rPr>
          <w:rFonts w:ascii="Arial" w:hAnsi="Arial" w:cs="Arial"/>
        </w:rPr>
      </w:pPr>
      <w:r w:rsidRPr="008525DF">
        <w:rPr>
          <w:rFonts w:ascii="Arial" w:hAnsi="Arial" w:cs="Arial"/>
        </w:rPr>
        <w:tab/>
        <w:t>b.</w:t>
      </w:r>
      <w:r w:rsidRPr="008525DF">
        <w:rPr>
          <w:rFonts w:ascii="Arial" w:hAnsi="Arial" w:cs="Arial"/>
        </w:rPr>
        <w:tab/>
        <w:t xml:space="preserve">Competitive events, representative. </w:t>
      </w:r>
    </w:p>
    <w:p w14:paraId="1521D11E" w14:textId="78EAFDC4" w:rsidR="00127279" w:rsidRPr="008525DF" w:rsidRDefault="00127279" w:rsidP="001E414B">
      <w:pPr>
        <w:tabs>
          <w:tab w:val="left" w:pos="567"/>
          <w:tab w:val="left" w:pos="1134"/>
        </w:tabs>
        <w:rPr>
          <w:rFonts w:ascii="Arial" w:hAnsi="Arial" w:cs="Arial"/>
        </w:rPr>
      </w:pPr>
      <w:r w:rsidRPr="008525DF">
        <w:rPr>
          <w:rFonts w:ascii="Arial" w:hAnsi="Arial" w:cs="Arial"/>
        </w:rPr>
        <w:tab/>
        <w:t>c.</w:t>
      </w:r>
      <w:r w:rsidRPr="008525DF">
        <w:rPr>
          <w:rFonts w:ascii="Arial" w:hAnsi="Arial" w:cs="Arial"/>
        </w:rPr>
        <w:tab/>
        <w:t>Training opportunities, for representative athletes (e.g. small group coaching/individualised plans).</w:t>
      </w:r>
    </w:p>
    <w:p w14:paraId="386310F8" w14:textId="6A75B7E5" w:rsidR="00127279" w:rsidRPr="008525DF" w:rsidRDefault="00127279" w:rsidP="001E414B">
      <w:pPr>
        <w:tabs>
          <w:tab w:val="left" w:pos="567"/>
          <w:tab w:val="left" w:pos="1134"/>
        </w:tabs>
        <w:rPr>
          <w:rFonts w:ascii="Arial" w:hAnsi="Arial" w:cs="Arial"/>
        </w:rPr>
      </w:pPr>
      <w:r w:rsidRPr="008525DF">
        <w:rPr>
          <w:rFonts w:ascii="Arial" w:hAnsi="Arial" w:cs="Arial"/>
        </w:rPr>
        <w:tab/>
        <w:t>d.</w:t>
      </w:r>
      <w:r w:rsidRPr="008525DF">
        <w:rPr>
          <w:rFonts w:ascii="Arial" w:hAnsi="Arial" w:cs="Arial"/>
        </w:rPr>
        <w:tab/>
        <w:t xml:space="preserve">Training opportunities, for grassroots (e.g. BMC </w:t>
      </w:r>
      <w:proofErr w:type="spellStart"/>
      <w:r w:rsidRPr="008525DF">
        <w:rPr>
          <w:rFonts w:ascii="Arial" w:hAnsi="Arial" w:cs="Arial"/>
        </w:rPr>
        <w:t>FUNdamentals</w:t>
      </w:r>
      <w:proofErr w:type="spellEnd"/>
      <w:r w:rsidRPr="008525DF">
        <w:rPr>
          <w:rFonts w:ascii="Arial" w:hAnsi="Arial" w:cs="Arial"/>
        </w:rPr>
        <w:t xml:space="preserve"> courses).</w:t>
      </w:r>
    </w:p>
    <w:p w14:paraId="022B7A2F" w14:textId="69B144E5" w:rsidR="001E414B" w:rsidRPr="008525DF" w:rsidRDefault="00B871C3" w:rsidP="00B871C3">
      <w:pPr>
        <w:tabs>
          <w:tab w:val="left" w:pos="567"/>
        </w:tabs>
        <w:rPr>
          <w:rFonts w:ascii="Arial" w:hAnsi="Arial" w:cs="Arial"/>
        </w:rPr>
      </w:pPr>
      <w:r w:rsidRPr="008525DF">
        <w:rPr>
          <w:rFonts w:ascii="Arial" w:hAnsi="Arial" w:cs="Arial"/>
        </w:rPr>
        <w:t>4.</w:t>
      </w:r>
      <w:r w:rsidRPr="008525DF">
        <w:rPr>
          <w:rFonts w:ascii="Arial" w:hAnsi="Arial" w:cs="Arial"/>
          <w:b/>
          <w:bCs/>
        </w:rPr>
        <w:tab/>
        <w:t>M</w:t>
      </w:r>
      <w:r w:rsidR="00653EAC" w:rsidRPr="008525DF">
        <w:rPr>
          <w:rFonts w:ascii="Arial" w:hAnsi="Arial" w:cs="Arial"/>
          <w:b/>
          <w:bCs/>
        </w:rPr>
        <w:t xml:space="preserve">ajor Events. </w:t>
      </w:r>
      <w:r w:rsidR="00653EAC" w:rsidRPr="008525DF">
        <w:rPr>
          <w:rFonts w:ascii="Arial" w:hAnsi="Arial" w:cs="Arial"/>
        </w:rPr>
        <w:t xml:space="preserve">In addition to the regular drumbeat of activity, the AMA will deliver: </w:t>
      </w:r>
      <w:proofErr w:type="gramStart"/>
      <w:r w:rsidR="00653EAC" w:rsidRPr="008525DF">
        <w:rPr>
          <w:rFonts w:ascii="Arial" w:hAnsi="Arial" w:cs="Arial"/>
        </w:rPr>
        <w:t>the</w:t>
      </w:r>
      <w:proofErr w:type="gramEnd"/>
      <w:r w:rsidR="00653EAC" w:rsidRPr="008525DF">
        <w:rPr>
          <w:rFonts w:ascii="Arial" w:hAnsi="Arial" w:cs="Arial"/>
        </w:rPr>
        <w:t xml:space="preserve"> Army Festival of Climbing every 3 years; the Inter-Services every 3 years; and a European Military Climbing Championships every 5 years.</w:t>
      </w:r>
      <w:r w:rsidRPr="008525DF">
        <w:rPr>
          <w:rFonts w:ascii="Arial" w:hAnsi="Arial" w:cs="Arial"/>
        </w:rPr>
        <w:t xml:space="preserve"> These are tabulated below.</w:t>
      </w:r>
      <w:r w:rsidR="001E414B" w:rsidRPr="008525DF">
        <w:rPr>
          <w:rFonts w:ascii="Arial" w:hAnsi="Arial" w:cs="Arial"/>
        </w:rPr>
        <w:t xml:space="preserve"> </w:t>
      </w:r>
    </w:p>
    <w:tbl>
      <w:tblPr>
        <w:tblStyle w:val="TableGrid"/>
        <w:tblW w:w="9209" w:type="dxa"/>
        <w:tblLook w:val="04A0" w:firstRow="1" w:lastRow="0" w:firstColumn="1" w:lastColumn="0" w:noHBand="0" w:noVBand="1"/>
      </w:tblPr>
      <w:tblGrid>
        <w:gridCol w:w="988"/>
        <w:gridCol w:w="4252"/>
        <w:gridCol w:w="3969"/>
      </w:tblGrid>
      <w:tr w:rsidR="004475C0" w:rsidRPr="008525DF" w14:paraId="297851CE" w14:textId="77777777" w:rsidTr="00B871C3">
        <w:tc>
          <w:tcPr>
            <w:tcW w:w="988" w:type="dxa"/>
          </w:tcPr>
          <w:p w14:paraId="34C8F11F" w14:textId="3A9DF99E" w:rsidR="00653EAC" w:rsidRPr="008525DF" w:rsidRDefault="00B871C3" w:rsidP="00B871C3">
            <w:pPr>
              <w:jc w:val="center"/>
              <w:rPr>
                <w:rFonts w:ascii="Arial" w:hAnsi="Arial" w:cs="Arial"/>
                <w:b/>
                <w:bCs/>
              </w:rPr>
            </w:pPr>
            <w:r w:rsidRPr="008525DF">
              <w:rPr>
                <w:rFonts w:ascii="Arial" w:hAnsi="Arial" w:cs="Arial"/>
                <w:b/>
                <w:bCs/>
              </w:rPr>
              <w:t>Year</w:t>
            </w:r>
          </w:p>
        </w:tc>
        <w:tc>
          <w:tcPr>
            <w:tcW w:w="4252" w:type="dxa"/>
          </w:tcPr>
          <w:p w14:paraId="1BD703DC" w14:textId="14042A54" w:rsidR="00653EAC" w:rsidRPr="008525DF" w:rsidRDefault="00653EAC" w:rsidP="00B871C3">
            <w:pPr>
              <w:jc w:val="center"/>
              <w:rPr>
                <w:rFonts w:ascii="Arial" w:hAnsi="Arial" w:cs="Arial"/>
                <w:b/>
                <w:bCs/>
              </w:rPr>
            </w:pPr>
            <w:r w:rsidRPr="008525DF">
              <w:rPr>
                <w:rFonts w:ascii="Arial" w:hAnsi="Arial" w:cs="Arial"/>
                <w:b/>
                <w:bCs/>
              </w:rPr>
              <w:t>Event</w:t>
            </w:r>
          </w:p>
        </w:tc>
        <w:tc>
          <w:tcPr>
            <w:tcW w:w="3969" w:type="dxa"/>
          </w:tcPr>
          <w:p w14:paraId="22BBE158" w14:textId="77777777" w:rsidR="00653EAC" w:rsidRPr="008525DF" w:rsidRDefault="00653EAC" w:rsidP="00B871C3">
            <w:pPr>
              <w:jc w:val="center"/>
              <w:rPr>
                <w:rFonts w:ascii="Arial" w:hAnsi="Arial" w:cs="Arial"/>
                <w:b/>
                <w:bCs/>
              </w:rPr>
            </w:pPr>
            <w:r w:rsidRPr="008525DF">
              <w:rPr>
                <w:rFonts w:ascii="Arial" w:hAnsi="Arial" w:cs="Arial"/>
                <w:b/>
                <w:bCs/>
              </w:rPr>
              <w:t>Remarks</w:t>
            </w:r>
          </w:p>
        </w:tc>
      </w:tr>
      <w:tr w:rsidR="004475C0" w:rsidRPr="008525DF" w14:paraId="459E9304" w14:textId="77777777" w:rsidTr="00B871C3">
        <w:tc>
          <w:tcPr>
            <w:tcW w:w="988" w:type="dxa"/>
            <w:shd w:val="clear" w:color="auto" w:fill="E2EFD9" w:themeFill="accent6" w:themeFillTint="33"/>
          </w:tcPr>
          <w:p w14:paraId="07E71B57" w14:textId="7EA7EFD4" w:rsidR="00653EAC" w:rsidRPr="008525DF" w:rsidRDefault="00653EAC" w:rsidP="00384F6E">
            <w:pPr>
              <w:rPr>
                <w:rFonts w:ascii="Arial" w:hAnsi="Arial" w:cs="Arial"/>
              </w:rPr>
            </w:pPr>
            <w:r w:rsidRPr="008525DF">
              <w:rPr>
                <w:rFonts w:ascii="Arial" w:hAnsi="Arial" w:cs="Arial"/>
              </w:rPr>
              <w:t>2021</w:t>
            </w:r>
          </w:p>
        </w:tc>
        <w:tc>
          <w:tcPr>
            <w:tcW w:w="4252" w:type="dxa"/>
            <w:shd w:val="clear" w:color="auto" w:fill="E2EFD9" w:themeFill="accent6" w:themeFillTint="33"/>
          </w:tcPr>
          <w:p w14:paraId="4810815E" w14:textId="7A0FF1BD" w:rsidR="00653EAC" w:rsidRPr="008525DF" w:rsidRDefault="00653EAC" w:rsidP="00384F6E">
            <w:pPr>
              <w:rPr>
                <w:rFonts w:ascii="Arial" w:hAnsi="Arial" w:cs="Arial"/>
              </w:rPr>
            </w:pPr>
            <w:r w:rsidRPr="008525DF">
              <w:rPr>
                <w:rFonts w:ascii="Arial" w:hAnsi="Arial" w:cs="Arial"/>
              </w:rPr>
              <w:t>Expanded Army Lead Climbing Championships</w:t>
            </w:r>
          </w:p>
        </w:tc>
        <w:tc>
          <w:tcPr>
            <w:tcW w:w="3969" w:type="dxa"/>
            <w:shd w:val="clear" w:color="auto" w:fill="E2EFD9" w:themeFill="accent6" w:themeFillTint="33"/>
          </w:tcPr>
          <w:p w14:paraId="3C3FC5CB" w14:textId="321D248E" w:rsidR="00653EAC" w:rsidRPr="008525DF" w:rsidRDefault="00B871C3" w:rsidP="00384F6E">
            <w:pPr>
              <w:rPr>
                <w:rFonts w:ascii="Arial" w:hAnsi="Arial" w:cs="Arial"/>
              </w:rPr>
            </w:pPr>
            <w:r w:rsidRPr="008525DF">
              <w:rPr>
                <w:rFonts w:ascii="Arial" w:hAnsi="Arial" w:cs="Arial"/>
              </w:rPr>
              <w:t>Similar to Olympic format. To mark the inaugural inclusion of c</w:t>
            </w:r>
            <w:r w:rsidR="00653EAC" w:rsidRPr="008525DF">
              <w:rPr>
                <w:rFonts w:ascii="Arial" w:hAnsi="Arial" w:cs="Arial"/>
              </w:rPr>
              <w:t xml:space="preserve">limbing </w:t>
            </w:r>
            <w:r w:rsidRPr="008525DF">
              <w:rPr>
                <w:rFonts w:ascii="Arial" w:hAnsi="Arial" w:cs="Arial"/>
              </w:rPr>
              <w:t>wi</w:t>
            </w:r>
            <w:r w:rsidR="00653EAC" w:rsidRPr="008525DF">
              <w:rPr>
                <w:rFonts w:ascii="Arial" w:hAnsi="Arial" w:cs="Arial"/>
              </w:rPr>
              <w:t xml:space="preserve">thin </w:t>
            </w:r>
            <w:r w:rsidRPr="008525DF">
              <w:rPr>
                <w:rFonts w:ascii="Arial" w:hAnsi="Arial" w:cs="Arial"/>
              </w:rPr>
              <w:t xml:space="preserve">the </w:t>
            </w:r>
            <w:r w:rsidR="00653EAC" w:rsidRPr="008525DF">
              <w:rPr>
                <w:rFonts w:ascii="Arial" w:hAnsi="Arial" w:cs="Arial"/>
              </w:rPr>
              <w:t xml:space="preserve">Olympics. </w:t>
            </w:r>
          </w:p>
        </w:tc>
      </w:tr>
      <w:tr w:rsidR="004475C0" w:rsidRPr="008525DF" w14:paraId="5FAE0FE9" w14:textId="77777777" w:rsidTr="00B871C3">
        <w:tc>
          <w:tcPr>
            <w:tcW w:w="988" w:type="dxa"/>
            <w:shd w:val="clear" w:color="auto" w:fill="E2EFD9" w:themeFill="accent6" w:themeFillTint="33"/>
          </w:tcPr>
          <w:p w14:paraId="6F7AD126" w14:textId="69BEA15D" w:rsidR="00653EAC" w:rsidRPr="008525DF" w:rsidRDefault="00653EAC" w:rsidP="00384F6E">
            <w:pPr>
              <w:rPr>
                <w:rFonts w:ascii="Arial" w:hAnsi="Arial" w:cs="Arial"/>
              </w:rPr>
            </w:pPr>
            <w:r w:rsidRPr="008525DF">
              <w:rPr>
                <w:rFonts w:ascii="Arial" w:hAnsi="Arial" w:cs="Arial"/>
              </w:rPr>
              <w:t>2022</w:t>
            </w:r>
          </w:p>
        </w:tc>
        <w:tc>
          <w:tcPr>
            <w:tcW w:w="4252" w:type="dxa"/>
            <w:shd w:val="clear" w:color="auto" w:fill="E2EFD9" w:themeFill="accent6" w:themeFillTint="33"/>
          </w:tcPr>
          <w:p w14:paraId="55B690B2" w14:textId="640E5450" w:rsidR="00653EAC" w:rsidRPr="008525DF" w:rsidRDefault="00B871C3" w:rsidP="00384F6E">
            <w:pPr>
              <w:rPr>
                <w:rFonts w:ascii="Arial" w:hAnsi="Arial" w:cs="Arial"/>
              </w:rPr>
            </w:pPr>
            <w:r w:rsidRPr="008525DF">
              <w:rPr>
                <w:rFonts w:ascii="Arial" w:hAnsi="Arial" w:cs="Arial"/>
              </w:rPr>
              <w:t>Host</w:t>
            </w:r>
            <w:r w:rsidR="00653EAC" w:rsidRPr="008525DF">
              <w:rPr>
                <w:rFonts w:ascii="Arial" w:hAnsi="Arial" w:cs="Arial"/>
              </w:rPr>
              <w:t xml:space="preserve"> Inter-Services</w:t>
            </w:r>
          </w:p>
        </w:tc>
        <w:tc>
          <w:tcPr>
            <w:tcW w:w="3969" w:type="dxa"/>
            <w:shd w:val="clear" w:color="auto" w:fill="E2EFD9" w:themeFill="accent6" w:themeFillTint="33"/>
          </w:tcPr>
          <w:p w14:paraId="57D9DA19" w14:textId="77777777" w:rsidR="00653EAC" w:rsidRPr="008525DF" w:rsidRDefault="00653EAC" w:rsidP="00384F6E">
            <w:pPr>
              <w:rPr>
                <w:rFonts w:ascii="Arial" w:hAnsi="Arial" w:cs="Arial"/>
              </w:rPr>
            </w:pPr>
          </w:p>
        </w:tc>
      </w:tr>
      <w:tr w:rsidR="004475C0" w:rsidRPr="008525DF" w14:paraId="4471014C" w14:textId="77777777" w:rsidTr="00B871C3">
        <w:tc>
          <w:tcPr>
            <w:tcW w:w="988" w:type="dxa"/>
            <w:shd w:val="clear" w:color="auto" w:fill="E2EFD9" w:themeFill="accent6" w:themeFillTint="33"/>
          </w:tcPr>
          <w:p w14:paraId="33A53DDB" w14:textId="684D6761" w:rsidR="00653EAC" w:rsidRPr="008525DF" w:rsidRDefault="00653EAC" w:rsidP="00384F6E">
            <w:pPr>
              <w:rPr>
                <w:rFonts w:ascii="Arial" w:hAnsi="Arial" w:cs="Arial"/>
              </w:rPr>
            </w:pPr>
            <w:r w:rsidRPr="008525DF">
              <w:rPr>
                <w:rFonts w:ascii="Arial" w:hAnsi="Arial" w:cs="Arial"/>
              </w:rPr>
              <w:t>2023</w:t>
            </w:r>
          </w:p>
        </w:tc>
        <w:tc>
          <w:tcPr>
            <w:tcW w:w="4252" w:type="dxa"/>
            <w:shd w:val="clear" w:color="auto" w:fill="E2EFD9" w:themeFill="accent6" w:themeFillTint="33"/>
          </w:tcPr>
          <w:p w14:paraId="6542B6B9" w14:textId="41CABED4" w:rsidR="00653EAC" w:rsidRPr="008525DF" w:rsidRDefault="00B871C3" w:rsidP="00384F6E">
            <w:pPr>
              <w:rPr>
                <w:rFonts w:ascii="Arial" w:hAnsi="Arial" w:cs="Arial"/>
              </w:rPr>
            </w:pPr>
            <w:r w:rsidRPr="008525DF">
              <w:rPr>
                <w:rFonts w:ascii="Arial" w:hAnsi="Arial" w:cs="Arial"/>
              </w:rPr>
              <w:t>Army Festival of Climbing</w:t>
            </w:r>
          </w:p>
        </w:tc>
        <w:tc>
          <w:tcPr>
            <w:tcW w:w="3969" w:type="dxa"/>
            <w:shd w:val="clear" w:color="auto" w:fill="E2EFD9" w:themeFill="accent6" w:themeFillTint="33"/>
          </w:tcPr>
          <w:p w14:paraId="4B68D1F0" w14:textId="77777777" w:rsidR="00653EAC" w:rsidRPr="008525DF" w:rsidRDefault="00653EAC" w:rsidP="00384F6E">
            <w:pPr>
              <w:rPr>
                <w:rFonts w:ascii="Arial" w:hAnsi="Arial" w:cs="Arial"/>
              </w:rPr>
            </w:pPr>
          </w:p>
        </w:tc>
      </w:tr>
      <w:tr w:rsidR="004475C0" w:rsidRPr="008525DF" w14:paraId="020DD082" w14:textId="77777777" w:rsidTr="00B871C3">
        <w:tc>
          <w:tcPr>
            <w:tcW w:w="988" w:type="dxa"/>
            <w:shd w:val="clear" w:color="auto" w:fill="E2EFD9" w:themeFill="accent6" w:themeFillTint="33"/>
          </w:tcPr>
          <w:p w14:paraId="3E4B99D9" w14:textId="534BA615" w:rsidR="00653EAC" w:rsidRPr="008525DF" w:rsidRDefault="00653EAC" w:rsidP="00384F6E">
            <w:pPr>
              <w:rPr>
                <w:rFonts w:ascii="Arial" w:hAnsi="Arial" w:cs="Arial"/>
              </w:rPr>
            </w:pPr>
            <w:r w:rsidRPr="008525DF">
              <w:rPr>
                <w:rFonts w:ascii="Arial" w:hAnsi="Arial" w:cs="Arial"/>
              </w:rPr>
              <w:t>2024</w:t>
            </w:r>
          </w:p>
        </w:tc>
        <w:tc>
          <w:tcPr>
            <w:tcW w:w="4252" w:type="dxa"/>
            <w:shd w:val="clear" w:color="auto" w:fill="E2EFD9" w:themeFill="accent6" w:themeFillTint="33"/>
          </w:tcPr>
          <w:p w14:paraId="755A007B" w14:textId="77777777" w:rsidR="00653EAC" w:rsidRPr="008525DF" w:rsidRDefault="00653EAC" w:rsidP="00384F6E">
            <w:pPr>
              <w:rPr>
                <w:rFonts w:ascii="Arial" w:hAnsi="Arial" w:cs="Arial"/>
              </w:rPr>
            </w:pPr>
          </w:p>
        </w:tc>
        <w:tc>
          <w:tcPr>
            <w:tcW w:w="3969" w:type="dxa"/>
            <w:shd w:val="clear" w:color="auto" w:fill="E2EFD9" w:themeFill="accent6" w:themeFillTint="33"/>
          </w:tcPr>
          <w:p w14:paraId="18D1690B" w14:textId="77777777" w:rsidR="00653EAC" w:rsidRPr="008525DF" w:rsidRDefault="00653EAC" w:rsidP="00384F6E">
            <w:pPr>
              <w:rPr>
                <w:rFonts w:ascii="Arial" w:hAnsi="Arial" w:cs="Arial"/>
              </w:rPr>
            </w:pPr>
          </w:p>
        </w:tc>
      </w:tr>
      <w:tr w:rsidR="004475C0" w:rsidRPr="008525DF" w14:paraId="2B955F9D" w14:textId="77777777" w:rsidTr="00B871C3">
        <w:tc>
          <w:tcPr>
            <w:tcW w:w="988" w:type="dxa"/>
            <w:shd w:val="clear" w:color="auto" w:fill="E2EFD9" w:themeFill="accent6" w:themeFillTint="33"/>
          </w:tcPr>
          <w:p w14:paraId="6704B81B" w14:textId="2C3E7D6F" w:rsidR="00653EAC" w:rsidRPr="008525DF" w:rsidRDefault="00653EAC" w:rsidP="00384F6E">
            <w:pPr>
              <w:rPr>
                <w:rFonts w:ascii="Arial" w:hAnsi="Arial" w:cs="Arial"/>
              </w:rPr>
            </w:pPr>
            <w:r w:rsidRPr="008525DF">
              <w:rPr>
                <w:rFonts w:ascii="Arial" w:hAnsi="Arial" w:cs="Arial"/>
              </w:rPr>
              <w:t>2025</w:t>
            </w:r>
          </w:p>
        </w:tc>
        <w:tc>
          <w:tcPr>
            <w:tcW w:w="4252" w:type="dxa"/>
            <w:shd w:val="clear" w:color="auto" w:fill="E2EFD9" w:themeFill="accent6" w:themeFillTint="33"/>
          </w:tcPr>
          <w:p w14:paraId="3B17DC72" w14:textId="67570DD6" w:rsidR="00653EAC" w:rsidRPr="008525DF" w:rsidRDefault="00B871C3" w:rsidP="00384F6E">
            <w:pPr>
              <w:rPr>
                <w:rFonts w:ascii="Arial" w:hAnsi="Arial" w:cs="Arial"/>
              </w:rPr>
            </w:pPr>
            <w:r w:rsidRPr="008525DF">
              <w:rPr>
                <w:rFonts w:ascii="Arial" w:hAnsi="Arial" w:cs="Arial"/>
              </w:rPr>
              <w:t>Host Inter-Services, Host European Military Climbing Championships</w:t>
            </w:r>
          </w:p>
        </w:tc>
        <w:tc>
          <w:tcPr>
            <w:tcW w:w="3969" w:type="dxa"/>
            <w:shd w:val="clear" w:color="auto" w:fill="E2EFD9" w:themeFill="accent6" w:themeFillTint="33"/>
          </w:tcPr>
          <w:p w14:paraId="1D70DCD4" w14:textId="77777777" w:rsidR="00653EAC" w:rsidRPr="008525DF" w:rsidRDefault="00653EAC" w:rsidP="00384F6E">
            <w:pPr>
              <w:rPr>
                <w:rFonts w:ascii="Arial" w:hAnsi="Arial" w:cs="Arial"/>
              </w:rPr>
            </w:pPr>
          </w:p>
        </w:tc>
      </w:tr>
      <w:tr w:rsidR="004475C0" w:rsidRPr="008525DF" w14:paraId="49A46846" w14:textId="77777777" w:rsidTr="00B871C3">
        <w:tc>
          <w:tcPr>
            <w:tcW w:w="988" w:type="dxa"/>
            <w:shd w:val="clear" w:color="auto" w:fill="FBE4D5" w:themeFill="accent2" w:themeFillTint="33"/>
          </w:tcPr>
          <w:p w14:paraId="1C81E021" w14:textId="03C68830" w:rsidR="00653EAC" w:rsidRPr="008525DF" w:rsidRDefault="00653EAC" w:rsidP="00384F6E">
            <w:pPr>
              <w:rPr>
                <w:rFonts w:ascii="Arial" w:hAnsi="Arial" w:cs="Arial"/>
                <w:i/>
                <w:iCs/>
              </w:rPr>
            </w:pPr>
            <w:r w:rsidRPr="008525DF">
              <w:rPr>
                <w:rFonts w:ascii="Arial" w:hAnsi="Arial" w:cs="Arial"/>
                <w:i/>
                <w:iCs/>
              </w:rPr>
              <w:t>2026</w:t>
            </w:r>
          </w:p>
        </w:tc>
        <w:tc>
          <w:tcPr>
            <w:tcW w:w="4252" w:type="dxa"/>
            <w:shd w:val="clear" w:color="auto" w:fill="FBE4D5" w:themeFill="accent2" w:themeFillTint="33"/>
          </w:tcPr>
          <w:p w14:paraId="3D802083" w14:textId="65DE33EF" w:rsidR="00653EAC" w:rsidRPr="008525DF" w:rsidRDefault="00B871C3" w:rsidP="00384F6E">
            <w:pPr>
              <w:rPr>
                <w:rFonts w:ascii="Arial" w:hAnsi="Arial" w:cs="Arial"/>
                <w:i/>
                <w:iCs/>
              </w:rPr>
            </w:pPr>
            <w:r w:rsidRPr="008525DF">
              <w:rPr>
                <w:rFonts w:ascii="Arial" w:hAnsi="Arial" w:cs="Arial"/>
                <w:i/>
                <w:iCs/>
              </w:rPr>
              <w:t>Army Festival of Climbing</w:t>
            </w:r>
          </w:p>
        </w:tc>
        <w:tc>
          <w:tcPr>
            <w:tcW w:w="3969" w:type="dxa"/>
            <w:shd w:val="clear" w:color="auto" w:fill="FBE4D5" w:themeFill="accent2" w:themeFillTint="33"/>
          </w:tcPr>
          <w:p w14:paraId="776C2936" w14:textId="77777777" w:rsidR="00653EAC" w:rsidRPr="008525DF" w:rsidRDefault="00653EAC" w:rsidP="00384F6E">
            <w:pPr>
              <w:rPr>
                <w:rFonts w:ascii="Arial" w:hAnsi="Arial" w:cs="Arial"/>
                <w:i/>
                <w:iCs/>
              </w:rPr>
            </w:pPr>
          </w:p>
        </w:tc>
      </w:tr>
      <w:tr w:rsidR="004475C0" w:rsidRPr="008525DF" w14:paraId="5B562F2B" w14:textId="77777777" w:rsidTr="00B871C3">
        <w:tc>
          <w:tcPr>
            <w:tcW w:w="988" w:type="dxa"/>
            <w:shd w:val="clear" w:color="auto" w:fill="FBE4D5" w:themeFill="accent2" w:themeFillTint="33"/>
          </w:tcPr>
          <w:p w14:paraId="434119CD" w14:textId="7F513CB8" w:rsidR="00653EAC" w:rsidRPr="008525DF" w:rsidRDefault="00653EAC" w:rsidP="00384F6E">
            <w:pPr>
              <w:rPr>
                <w:rFonts w:ascii="Arial" w:hAnsi="Arial" w:cs="Arial"/>
                <w:i/>
                <w:iCs/>
              </w:rPr>
            </w:pPr>
            <w:r w:rsidRPr="008525DF">
              <w:rPr>
                <w:rFonts w:ascii="Arial" w:hAnsi="Arial" w:cs="Arial"/>
                <w:i/>
                <w:iCs/>
              </w:rPr>
              <w:t>2027</w:t>
            </w:r>
          </w:p>
        </w:tc>
        <w:tc>
          <w:tcPr>
            <w:tcW w:w="4252" w:type="dxa"/>
            <w:shd w:val="clear" w:color="auto" w:fill="FBE4D5" w:themeFill="accent2" w:themeFillTint="33"/>
          </w:tcPr>
          <w:p w14:paraId="3387952E" w14:textId="5C0D4652" w:rsidR="00653EAC" w:rsidRPr="008525DF" w:rsidRDefault="00653EAC" w:rsidP="00384F6E">
            <w:pPr>
              <w:rPr>
                <w:rFonts w:ascii="Arial" w:hAnsi="Arial" w:cs="Arial"/>
                <w:i/>
                <w:iCs/>
              </w:rPr>
            </w:pPr>
          </w:p>
        </w:tc>
        <w:tc>
          <w:tcPr>
            <w:tcW w:w="3969" w:type="dxa"/>
            <w:shd w:val="clear" w:color="auto" w:fill="FBE4D5" w:themeFill="accent2" w:themeFillTint="33"/>
          </w:tcPr>
          <w:p w14:paraId="7372D907" w14:textId="77777777" w:rsidR="00653EAC" w:rsidRPr="008525DF" w:rsidRDefault="00653EAC" w:rsidP="00384F6E">
            <w:pPr>
              <w:rPr>
                <w:rFonts w:ascii="Arial" w:hAnsi="Arial" w:cs="Arial"/>
                <w:i/>
                <w:iCs/>
              </w:rPr>
            </w:pPr>
          </w:p>
        </w:tc>
      </w:tr>
      <w:tr w:rsidR="004475C0" w:rsidRPr="008525DF" w14:paraId="66EB8591" w14:textId="77777777" w:rsidTr="00B871C3">
        <w:tc>
          <w:tcPr>
            <w:tcW w:w="988" w:type="dxa"/>
            <w:shd w:val="clear" w:color="auto" w:fill="FBE4D5" w:themeFill="accent2" w:themeFillTint="33"/>
          </w:tcPr>
          <w:p w14:paraId="145C5F96" w14:textId="21C40C7D" w:rsidR="00653EAC" w:rsidRPr="008525DF" w:rsidRDefault="00653EAC" w:rsidP="00384F6E">
            <w:pPr>
              <w:rPr>
                <w:rFonts w:ascii="Arial" w:hAnsi="Arial" w:cs="Arial"/>
                <w:i/>
                <w:iCs/>
              </w:rPr>
            </w:pPr>
            <w:r w:rsidRPr="008525DF">
              <w:rPr>
                <w:rFonts w:ascii="Arial" w:hAnsi="Arial" w:cs="Arial"/>
                <w:i/>
                <w:iCs/>
              </w:rPr>
              <w:t>2028</w:t>
            </w:r>
          </w:p>
        </w:tc>
        <w:tc>
          <w:tcPr>
            <w:tcW w:w="4252" w:type="dxa"/>
            <w:shd w:val="clear" w:color="auto" w:fill="FBE4D5" w:themeFill="accent2" w:themeFillTint="33"/>
          </w:tcPr>
          <w:p w14:paraId="36CBC49A" w14:textId="0AAC2DEC" w:rsidR="00653EAC" w:rsidRPr="008525DF" w:rsidRDefault="00B871C3" w:rsidP="00384F6E">
            <w:pPr>
              <w:rPr>
                <w:rFonts w:ascii="Arial" w:hAnsi="Arial" w:cs="Arial"/>
                <w:i/>
                <w:iCs/>
              </w:rPr>
            </w:pPr>
            <w:r w:rsidRPr="008525DF">
              <w:rPr>
                <w:rFonts w:ascii="Arial" w:hAnsi="Arial" w:cs="Arial"/>
                <w:i/>
                <w:iCs/>
              </w:rPr>
              <w:t>Host Inter-Services</w:t>
            </w:r>
          </w:p>
        </w:tc>
        <w:tc>
          <w:tcPr>
            <w:tcW w:w="3969" w:type="dxa"/>
            <w:shd w:val="clear" w:color="auto" w:fill="FBE4D5" w:themeFill="accent2" w:themeFillTint="33"/>
          </w:tcPr>
          <w:p w14:paraId="424209E2" w14:textId="77777777" w:rsidR="00653EAC" w:rsidRPr="008525DF" w:rsidRDefault="00653EAC" w:rsidP="00384F6E">
            <w:pPr>
              <w:rPr>
                <w:rFonts w:ascii="Arial" w:hAnsi="Arial" w:cs="Arial"/>
                <w:i/>
                <w:iCs/>
              </w:rPr>
            </w:pPr>
          </w:p>
        </w:tc>
      </w:tr>
      <w:tr w:rsidR="004475C0" w:rsidRPr="008525DF" w14:paraId="289001F2" w14:textId="77777777" w:rsidTr="00B871C3">
        <w:tc>
          <w:tcPr>
            <w:tcW w:w="988" w:type="dxa"/>
            <w:shd w:val="clear" w:color="auto" w:fill="FBE4D5" w:themeFill="accent2" w:themeFillTint="33"/>
          </w:tcPr>
          <w:p w14:paraId="746FFBFE" w14:textId="1165E328" w:rsidR="00653EAC" w:rsidRPr="008525DF" w:rsidRDefault="00B871C3" w:rsidP="00384F6E">
            <w:pPr>
              <w:rPr>
                <w:rFonts w:ascii="Arial" w:hAnsi="Arial" w:cs="Arial"/>
                <w:i/>
                <w:iCs/>
              </w:rPr>
            </w:pPr>
            <w:r w:rsidRPr="008525DF">
              <w:rPr>
                <w:rFonts w:ascii="Arial" w:hAnsi="Arial" w:cs="Arial"/>
                <w:i/>
                <w:iCs/>
              </w:rPr>
              <w:t>2029</w:t>
            </w:r>
          </w:p>
        </w:tc>
        <w:tc>
          <w:tcPr>
            <w:tcW w:w="4252" w:type="dxa"/>
            <w:shd w:val="clear" w:color="auto" w:fill="FBE4D5" w:themeFill="accent2" w:themeFillTint="33"/>
          </w:tcPr>
          <w:p w14:paraId="072323D5" w14:textId="187B55A2" w:rsidR="00653EAC" w:rsidRPr="008525DF" w:rsidRDefault="00B871C3" w:rsidP="00384F6E">
            <w:pPr>
              <w:rPr>
                <w:rFonts w:ascii="Arial" w:hAnsi="Arial" w:cs="Arial"/>
                <w:i/>
                <w:iCs/>
              </w:rPr>
            </w:pPr>
            <w:r w:rsidRPr="008525DF">
              <w:rPr>
                <w:rFonts w:ascii="Arial" w:hAnsi="Arial" w:cs="Arial"/>
                <w:i/>
                <w:iCs/>
              </w:rPr>
              <w:t>Army Festival of Climbing</w:t>
            </w:r>
          </w:p>
        </w:tc>
        <w:tc>
          <w:tcPr>
            <w:tcW w:w="3969" w:type="dxa"/>
            <w:shd w:val="clear" w:color="auto" w:fill="FBE4D5" w:themeFill="accent2" w:themeFillTint="33"/>
          </w:tcPr>
          <w:p w14:paraId="6A224CDC" w14:textId="77777777" w:rsidR="00653EAC" w:rsidRPr="008525DF" w:rsidRDefault="00653EAC" w:rsidP="00384F6E">
            <w:pPr>
              <w:rPr>
                <w:rFonts w:ascii="Arial" w:hAnsi="Arial" w:cs="Arial"/>
                <w:i/>
                <w:iCs/>
              </w:rPr>
            </w:pPr>
          </w:p>
        </w:tc>
      </w:tr>
      <w:tr w:rsidR="004475C0" w:rsidRPr="008525DF" w14:paraId="7866BE98" w14:textId="77777777" w:rsidTr="00B871C3">
        <w:tc>
          <w:tcPr>
            <w:tcW w:w="988" w:type="dxa"/>
            <w:shd w:val="clear" w:color="auto" w:fill="FBE4D5" w:themeFill="accent2" w:themeFillTint="33"/>
          </w:tcPr>
          <w:p w14:paraId="37A7688C" w14:textId="13772412" w:rsidR="00653EAC" w:rsidRPr="008525DF" w:rsidRDefault="00B871C3" w:rsidP="00384F6E">
            <w:pPr>
              <w:rPr>
                <w:rFonts w:ascii="Arial" w:hAnsi="Arial" w:cs="Arial"/>
                <w:i/>
                <w:iCs/>
              </w:rPr>
            </w:pPr>
            <w:r w:rsidRPr="008525DF">
              <w:rPr>
                <w:rFonts w:ascii="Arial" w:hAnsi="Arial" w:cs="Arial"/>
                <w:i/>
                <w:iCs/>
              </w:rPr>
              <w:t>2030</w:t>
            </w:r>
          </w:p>
        </w:tc>
        <w:tc>
          <w:tcPr>
            <w:tcW w:w="4252" w:type="dxa"/>
            <w:shd w:val="clear" w:color="auto" w:fill="FBE4D5" w:themeFill="accent2" w:themeFillTint="33"/>
          </w:tcPr>
          <w:p w14:paraId="2C628F36" w14:textId="3C3E1012" w:rsidR="00653EAC" w:rsidRPr="008525DF" w:rsidRDefault="00B871C3" w:rsidP="00384F6E">
            <w:pPr>
              <w:rPr>
                <w:rFonts w:ascii="Arial" w:hAnsi="Arial" w:cs="Arial"/>
                <w:i/>
                <w:iCs/>
              </w:rPr>
            </w:pPr>
            <w:r w:rsidRPr="008525DF">
              <w:rPr>
                <w:rFonts w:ascii="Arial" w:hAnsi="Arial" w:cs="Arial"/>
                <w:i/>
                <w:iCs/>
              </w:rPr>
              <w:t>Host European Military Climbing Championships</w:t>
            </w:r>
          </w:p>
        </w:tc>
        <w:tc>
          <w:tcPr>
            <w:tcW w:w="3969" w:type="dxa"/>
            <w:shd w:val="clear" w:color="auto" w:fill="FBE4D5" w:themeFill="accent2" w:themeFillTint="33"/>
          </w:tcPr>
          <w:p w14:paraId="5C1CE7FA" w14:textId="77777777" w:rsidR="00653EAC" w:rsidRPr="008525DF" w:rsidRDefault="00653EAC" w:rsidP="00384F6E">
            <w:pPr>
              <w:rPr>
                <w:rFonts w:ascii="Arial" w:hAnsi="Arial" w:cs="Arial"/>
                <w:i/>
                <w:iCs/>
              </w:rPr>
            </w:pPr>
          </w:p>
        </w:tc>
      </w:tr>
      <w:tr w:rsidR="004475C0" w:rsidRPr="008525DF" w14:paraId="3F242800" w14:textId="77777777" w:rsidTr="00B871C3">
        <w:tc>
          <w:tcPr>
            <w:tcW w:w="988" w:type="dxa"/>
            <w:shd w:val="clear" w:color="auto" w:fill="FBE4D5" w:themeFill="accent2" w:themeFillTint="33"/>
          </w:tcPr>
          <w:p w14:paraId="7011D3A1" w14:textId="1AA1ECF8" w:rsidR="00B871C3" w:rsidRPr="008525DF" w:rsidRDefault="00B871C3" w:rsidP="00384F6E">
            <w:pPr>
              <w:rPr>
                <w:rFonts w:ascii="Arial" w:hAnsi="Arial" w:cs="Arial"/>
                <w:i/>
                <w:iCs/>
              </w:rPr>
            </w:pPr>
            <w:r w:rsidRPr="008525DF">
              <w:rPr>
                <w:rFonts w:ascii="Arial" w:hAnsi="Arial" w:cs="Arial"/>
                <w:i/>
                <w:iCs/>
              </w:rPr>
              <w:t>2031</w:t>
            </w:r>
          </w:p>
        </w:tc>
        <w:tc>
          <w:tcPr>
            <w:tcW w:w="4252" w:type="dxa"/>
            <w:shd w:val="clear" w:color="auto" w:fill="FBE4D5" w:themeFill="accent2" w:themeFillTint="33"/>
          </w:tcPr>
          <w:p w14:paraId="76F0C644" w14:textId="33FB44C7" w:rsidR="00B871C3" w:rsidRPr="008525DF" w:rsidRDefault="00B871C3" w:rsidP="00384F6E">
            <w:pPr>
              <w:rPr>
                <w:rFonts w:ascii="Arial" w:hAnsi="Arial" w:cs="Arial"/>
                <w:i/>
                <w:iCs/>
              </w:rPr>
            </w:pPr>
            <w:r w:rsidRPr="008525DF">
              <w:rPr>
                <w:rFonts w:ascii="Arial" w:hAnsi="Arial" w:cs="Arial"/>
                <w:i/>
                <w:iCs/>
              </w:rPr>
              <w:t>Host Inter-Services</w:t>
            </w:r>
          </w:p>
        </w:tc>
        <w:tc>
          <w:tcPr>
            <w:tcW w:w="3969" w:type="dxa"/>
            <w:shd w:val="clear" w:color="auto" w:fill="FBE4D5" w:themeFill="accent2" w:themeFillTint="33"/>
          </w:tcPr>
          <w:p w14:paraId="0DF3056F" w14:textId="77777777" w:rsidR="00B871C3" w:rsidRPr="008525DF" w:rsidRDefault="00B871C3" w:rsidP="00384F6E">
            <w:pPr>
              <w:rPr>
                <w:rFonts w:ascii="Arial" w:hAnsi="Arial" w:cs="Arial"/>
                <w:i/>
                <w:iCs/>
              </w:rPr>
            </w:pPr>
          </w:p>
        </w:tc>
      </w:tr>
      <w:bookmarkEnd w:id="2"/>
    </w:tbl>
    <w:p w14:paraId="7F98B6C2" w14:textId="20A83002" w:rsidR="001E414B" w:rsidRPr="008525DF" w:rsidRDefault="001E414B" w:rsidP="001E414B">
      <w:pPr>
        <w:rPr>
          <w:rFonts w:ascii="Arial" w:hAnsi="Arial" w:cs="Arial"/>
        </w:rPr>
      </w:pPr>
    </w:p>
    <w:p w14:paraId="3329BDBA" w14:textId="77777777" w:rsidR="001E414B" w:rsidRPr="008525DF" w:rsidRDefault="001E414B" w:rsidP="001E414B">
      <w:pPr>
        <w:rPr>
          <w:rFonts w:ascii="Arial" w:hAnsi="Arial" w:cs="Arial"/>
        </w:rPr>
      </w:pPr>
    </w:p>
    <w:p w14:paraId="3A441B88" w14:textId="77777777" w:rsidR="00661006" w:rsidRDefault="00AE30CD">
      <w:pPr>
        <w:rPr>
          <w:rFonts w:ascii="Arial" w:hAnsi="Arial" w:cs="Arial"/>
        </w:rPr>
        <w:sectPr w:rsidR="00661006" w:rsidSect="001B1921">
          <w:headerReference w:type="first" r:id="rId17"/>
          <w:footerReference w:type="first" r:id="rId18"/>
          <w:pgSz w:w="11906" w:h="16838"/>
          <w:pgMar w:top="1440" w:right="1440" w:bottom="1440" w:left="1440" w:header="720" w:footer="720" w:gutter="0"/>
          <w:cols w:space="720"/>
          <w:titlePg/>
          <w:docGrid w:linePitch="360"/>
        </w:sectPr>
      </w:pPr>
      <w:r>
        <w:rPr>
          <w:rFonts w:ascii="Arial" w:hAnsi="Arial" w:cs="Arial"/>
        </w:rPr>
        <w:t xml:space="preserve"> </w:t>
      </w:r>
    </w:p>
    <w:p w14:paraId="71506522" w14:textId="206C65F1" w:rsidR="007050B4" w:rsidRPr="000578B6" w:rsidRDefault="007050B4" w:rsidP="007050B4">
      <w:pPr>
        <w:rPr>
          <w:rFonts w:ascii="Arial" w:hAnsi="Arial" w:cs="Arial"/>
        </w:rPr>
      </w:pPr>
      <w:r w:rsidRPr="000578B6">
        <w:rPr>
          <w:rFonts w:ascii="Arial" w:hAnsi="Arial" w:cs="Arial"/>
          <w:b/>
          <w:bCs/>
        </w:rPr>
        <w:lastRenderedPageBreak/>
        <w:t>MOUNTAINEERING</w:t>
      </w:r>
    </w:p>
    <w:p w14:paraId="3444BE77" w14:textId="127F8034" w:rsidR="007050B4" w:rsidRPr="000578B6" w:rsidRDefault="007050B4" w:rsidP="007050B4">
      <w:pPr>
        <w:tabs>
          <w:tab w:val="left" w:pos="567"/>
        </w:tabs>
        <w:rPr>
          <w:rFonts w:ascii="Arial" w:hAnsi="Arial" w:cs="Arial"/>
        </w:rPr>
      </w:pPr>
      <w:r w:rsidRPr="000578B6">
        <w:rPr>
          <w:rFonts w:ascii="Arial" w:hAnsi="Arial" w:cs="Arial"/>
        </w:rPr>
        <w:t xml:space="preserve">1. </w:t>
      </w:r>
      <w:r w:rsidRPr="000578B6">
        <w:rPr>
          <w:rFonts w:ascii="Arial" w:hAnsi="Arial" w:cs="Arial"/>
        </w:rPr>
        <w:tab/>
      </w:r>
      <w:r w:rsidRPr="000578B6">
        <w:rPr>
          <w:rFonts w:ascii="Arial" w:hAnsi="Arial" w:cs="Arial"/>
          <w:b/>
          <w:bCs/>
        </w:rPr>
        <w:t>Overview.</w:t>
      </w:r>
      <w:r w:rsidRPr="000578B6">
        <w:rPr>
          <w:rFonts w:ascii="Arial" w:hAnsi="Arial" w:cs="Arial"/>
        </w:rPr>
        <w:t xml:space="preserve"> The AMA will continue to deliver a broad programme of weekend meets coupled with </w:t>
      </w:r>
      <w:r w:rsidR="00E15E37" w:rsidRPr="000578B6">
        <w:rPr>
          <w:rFonts w:ascii="Arial" w:hAnsi="Arial" w:cs="Arial"/>
        </w:rPr>
        <w:t xml:space="preserve">longer </w:t>
      </w:r>
      <w:r w:rsidRPr="000578B6">
        <w:rPr>
          <w:rFonts w:ascii="Arial" w:hAnsi="Arial" w:cs="Arial"/>
        </w:rPr>
        <w:t>meet</w:t>
      </w:r>
      <w:r w:rsidR="00E15E37" w:rsidRPr="000578B6">
        <w:rPr>
          <w:rFonts w:ascii="Arial" w:hAnsi="Arial" w:cs="Arial"/>
        </w:rPr>
        <w:t>s/concentrations</w:t>
      </w:r>
      <w:r w:rsidRPr="000578B6">
        <w:rPr>
          <w:rFonts w:ascii="Arial" w:hAnsi="Arial" w:cs="Arial"/>
        </w:rPr>
        <w:t xml:space="preserve"> and a comprehensive expedition plan. All events will aim to increase participant logbook experience, both novice and advanced, and where possible, lead to the delivery of distributed training qualifications such as WMF, WCF and RCF. </w:t>
      </w:r>
    </w:p>
    <w:p w14:paraId="4C4BB179" w14:textId="52C37185" w:rsidR="007050B4" w:rsidRPr="000578B6" w:rsidRDefault="007050B4" w:rsidP="007050B4">
      <w:pPr>
        <w:tabs>
          <w:tab w:val="left" w:pos="567"/>
        </w:tabs>
        <w:rPr>
          <w:rFonts w:ascii="Arial" w:hAnsi="Arial" w:cs="Arial"/>
        </w:rPr>
      </w:pPr>
      <w:r w:rsidRPr="000578B6">
        <w:rPr>
          <w:rFonts w:ascii="Arial" w:hAnsi="Arial" w:cs="Arial"/>
        </w:rPr>
        <w:t>2.</w:t>
      </w:r>
      <w:r w:rsidRPr="000578B6">
        <w:rPr>
          <w:rFonts w:ascii="Arial" w:hAnsi="Arial" w:cs="Arial"/>
        </w:rPr>
        <w:tab/>
      </w:r>
      <w:r w:rsidRPr="000578B6">
        <w:rPr>
          <w:rFonts w:ascii="Arial" w:hAnsi="Arial" w:cs="Arial"/>
          <w:b/>
          <w:bCs/>
        </w:rPr>
        <w:t xml:space="preserve">Trends and development. </w:t>
      </w:r>
      <w:r w:rsidRPr="000578B6">
        <w:rPr>
          <w:rFonts w:ascii="Arial" w:hAnsi="Arial" w:cs="Arial"/>
        </w:rPr>
        <w:t>Currently there are a number of keen AMA volunteers, both Regular and Reserve</w:t>
      </w:r>
      <w:r w:rsidR="00A424B9" w:rsidRPr="000578B6">
        <w:rPr>
          <w:rFonts w:ascii="Arial" w:hAnsi="Arial" w:cs="Arial"/>
        </w:rPr>
        <w:t>,</w:t>
      </w:r>
      <w:r w:rsidRPr="000578B6">
        <w:rPr>
          <w:rFonts w:ascii="Arial" w:hAnsi="Arial" w:cs="Arial"/>
        </w:rPr>
        <w:t xml:space="preserve"> who have been able to organise AMA mountaineering events. This has been combined with the ability of the AMA to tap into a group of highly skilled and experienced military instructors, ma</w:t>
      </w:r>
      <w:r w:rsidR="00A424B9" w:rsidRPr="000578B6">
        <w:rPr>
          <w:rFonts w:ascii="Arial" w:hAnsi="Arial" w:cs="Arial"/>
        </w:rPr>
        <w:t>n</w:t>
      </w:r>
      <w:r w:rsidRPr="000578B6">
        <w:rPr>
          <w:rFonts w:ascii="Arial" w:hAnsi="Arial" w:cs="Arial"/>
        </w:rPr>
        <w:t>y of which are Army Reserves.</w:t>
      </w:r>
      <w:r w:rsidR="00A424B9" w:rsidRPr="000578B6">
        <w:rPr>
          <w:rFonts w:ascii="Arial" w:hAnsi="Arial" w:cs="Arial"/>
        </w:rPr>
        <w:t xml:space="preserve"> This has enabled the AMA to develop a comprehensive offer to its members, and it is expected that this will continue into the future</w:t>
      </w:r>
      <w:r w:rsidR="000578B6" w:rsidRPr="000578B6">
        <w:rPr>
          <w:rFonts w:ascii="Arial" w:hAnsi="Arial" w:cs="Arial"/>
        </w:rPr>
        <w:t xml:space="preserve">.  In order to continue to organise and offer these opportunities in </w:t>
      </w:r>
      <w:proofErr w:type="spellStart"/>
      <w:r w:rsidR="000578B6" w:rsidRPr="000578B6">
        <w:rPr>
          <w:rFonts w:ascii="Arial" w:hAnsi="Arial" w:cs="Arial"/>
        </w:rPr>
        <w:t>sp</w:t>
      </w:r>
      <w:proofErr w:type="spellEnd"/>
      <w:r w:rsidR="000578B6" w:rsidRPr="000578B6">
        <w:rPr>
          <w:rFonts w:ascii="Arial" w:hAnsi="Arial" w:cs="Arial"/>
        </w:rPr>
        <w:t xml:space="preserve"> of its members and wider military outputs, the AMA will continue to need to rely on support from formation/unit chain of commands.  For example, to hold Duty Holding responsibilities and provide wider administrative support </w:t>
      </w:r>
      <w:proofErr w:type="spellStart"/>
      <w:r w:rsidR="000578B6" w:rsidRPr="000578B6">
        <w:rPr>
          <w:rFonts w:ascii="Arial" w:hAnsi="Arial" w:cs="Arial"/>
        </w:rPr>
        <w:t>inc</w:t>
      </w:r>
      <w:proofErr w:type="spellEnd"/>
      <w:r w:rsidR="000578B6" w:rsidRPr="000578B6">
        <w:rPr>
          <w:rFonts w:ascii="Arial" w:hAnsi="Arial" w:cs="Arial"/>
        </w:rPr>
        <w:t xml:space="preserve"> use of UIN to order loan pool eqpt and RAO type support to help manage expedition funding</w:t>
      </w:r>
      <w:r w:rsidR="00A424B9" w:rsidRPr="000578B6">
        <w:rPr>
          <w:rFonts w:ascii="Arial" w:hAnsi="Arial" w:cs="Arial"/>
        </w:rPr>
        <w:t>.</w:t>
      </w:r>
    </w:p>
    <w:p w14:paraId="0EE44B6C" w14:textId="59554420" w:rsidR="007050B4" w:rsidRPr="000578B6" w:rsidRDefault="007050B4" w:rsidP="007050B4">
      <w:pPr>
        <w:tabs>
          <w:tab w:val="left" w:pos="567"/>
        </w:tabs>
        <w:rPr>
          <w:rFonts w:ascii="Arial" w:hAnsi="Arial" w:cs="Arial"/>
        </w:rPr>
      </w:pPr>
      <w:r w:rsidRPr="000578B6">
        <w:rPr>
          <w:rFonts w:ascii="Arial" w:hAnsi="Arial" w:cs="Arial"/>
        </w:rPr>
        <w:t>3.</w:t>
      </w:r>
      <w:r w:rsidRPr="000578B6">
        <w:rPr>
          <w:rFonts w:ascii="Arial" w:hAnsi="Arial" w:cs="Arial"/>
        </w:rPr>
        <w:tab/>
      </w:r>
      <w:r w:rsidRPr="000578B6">
        <w:rPr>
          <w:rFonts w:ascii="Arial" w:hAnsi="Arial" w:cs="Arial"/>
          <w:b/>
          <w:bCs/>
        </w:rPr>
        <w:t>Priorities</w:t>
      </w:r>
    </w:p>
    <w:p w14:paraId="672E2741" w14:textId="006418DD" w:rsidR="007050B4" w:rsidRPr="000578B6" w:rsidRDefault="007050B4" w:rsidP="007050B4">
      <w:pPr>
        <w:tabs>
          <w:tab w:val="left" w:pos="567"/>
          <w:tab w:val="left" w:pos="1134"/>
        </w:tabs>
        <w:rPr>
          <w:rFonts w:ascii="Arial" w:hAnsi="Arial" w:cs="Arial"/>
        </w:rPr>
      </w:pPr>
      <w:r w:rsidRPr="000578B6">
        <w:rPr>
          <w:rFonts w:ascii="Arial" w:hAnsi="Arial" w:cs="Arial"/>
        </w:rPr>
        <w:tab/>
        <w:t>a.</w:t>
      </w:r>
      <w:r w:rsidRPr="000578B6">
        <w:rPr>
          <w:rFonts w:ascii="Arial" w:hAnsi="Arial" w:cs="Arial"/>
        </w:rPr>
        <w:tab/>
      </w:r>
      <w:r w:rsidR="008762EA" w:rsidRPr="000578B6">
        <w:rPr>
          <w:rFonts w:ascii="Arial" w:hAnsi="Arial" w:cs="Arial"/>
        </w:rPr>
        <w:t>Provide an attractive offer</w:t>
      </w:r>
      <w:r w:rsidR="00EB5030" w:rsidRPr="000578B6">
        <w:rPr>
          <w:rFonts w:ascii="Arial" w:hAnsi="Arial" w:cs="Arial"/>
        </w:rPr>
        <w:t xml:space="preserve"> and return of investment</w:t>
      </w:r>
      <w:r w:rsidR="008762EA" w:rsidRPr="000578B6">
        <w:rPr>
          <w:rFonts w:ascii="Arial" w:hAnsi="Arial" w:cs="Arial"/>
        </w:rPr>
        <w:t xml:space="preserve"> to AMA members</w:t>
      </w:r>
    </w:p>
    <w:p w14:paraId="70A4CB37" w14:textId="68DC6FF3" w:rsidR="007050B4" w:rsidRPr="000578B6" w:rsidRDefault="007050B4" w:rsidP="007050B4">
      <w:pPr>
        <w:tabs>
          <w:tab w:val="left" w:pos="567"/>
          <w:tab w:val="left" w:pos="1134"/>
        </w:tabs>
        <w:rPr>
          <w:rFonts w:ascii="Arial" w:hAnsi="Arial" w:cs="Arial"/>
        </w:rPr>
      </w:pPr>
      <w:r w:rsidRPr="000578B6">
        <w:rPr>
          <w:rFonts w:ascii="Arial" w:hAnsi="Arial" w:cs="Arial"/>
        </w:rPr>
        <w:tab/>
        <w:t>b.</w:t>
      </w:r>
      <w:r w:rsidRPr="000578B6">
        <w:rPr>
          <w:rFonts w:ascii="Arial" w:hAnsi="Arial" w:cs="Arial"/>
        </w:rPr>
        <w:tab/>
      </w:r>
      <w:r w:rsidR="008762EA" w:rsidRPr="000578B6">
        <w:rPr>
          <w:rFonts w:ascii="Arial" w:hAnsi="Arial" w:cs="Arial"/>
        </w:rPr>
        <w:t>Achieve the aims of A</w:t>
      </w:r>
      <w:r w:rsidR="00CD7C95" w:rsidRPr="000578B6">
        <w:rPr>
          <w:rFonts w:ascii="Arial" w:hAnsi="Arial" w:cs="Arial"/>
        </w:rPr>
        <w:t>T &amp; Sport</w:t>
      </w:r>
      <w:r w:rsidR="008762EA" w:rsidRPr="000578B6">
        <w:rPr>
          <w:rFonts w:ascii="Arial" w:hAnsi="Arial" w:cs="Arial"/>
        </w:rPr>
        <w:t xml:space="preserve"> as per AGAI </w:t>
      </w:r>
      <w:r w:rsidR="00CD7C95" w:rsidRPr="000578B6">
        <w:rPr>
          <w:rFonts w:ascii="Arial" w:hAnsi="Arial" w:cs="Arial"/>
        </w:rPr>
        <w:t xml:space="preserve">5 &amp; </w:t>
      </w:r>
      <w:r w:rsidR="008762EA" w:rsidRPr="000578B6">
        <w:rPr>
          <w:rFonts w:ascii="Arial" w:hAnsi="Arial" w:cs="Arial"/>
        </w:rPr>
        <w:t>11</w:t>
      </w:r>
    </w:p>
    <w:p w14:paraId="7D14FEAE" w14:textId="766BB66A" w:rsidR="007050B4" w:rsidRPr="000578B6" w:rsidRDefault="007050B4" w:rsidP="00EB5030">
      <w:pPr>
        <w:tabs>
          <w:tab w:val="left" w:pos="567"/>
          <w:tab w:val="left" w:pos="1134"/>
        </w:tabs>
        <w:ind w:left="567" w:hanging="567"/>
        <w:rPr>
          <w:rFonts w:ascii="Arial" w:hAnsi="Arial" w:cs="Arial"/>
        </w:rPr>
      </w:pPr>
      <w:r w:rsidRPr="000578B6">
        <w:rPr>
          <w:rFonts w:ascii="Arial" w:hAnsi="Arial" w:cs="Arial"/>
        </w:rPr>
        <w:tab/>
        <w:t>c.</w:t>
      </w:r>
      <w:r w:rsidRPr="000578B6">
        <w:rPr>
          <w:rFonts w:ascii="Arial" w:hAnsi="Arial" w:cs="Arial"/>
        </w:rPr>
        <w:tab/>
      </w:r>
      <w:r w:rsidR="008762EA" w:rsidRPr="000578B6">
        <w:rPr>
          <w:rFonts w:ascii="Arial" w:hAnsi="Arial" w:cs="Arial"/>
        </w:rPr>
        <w:t xml:space="preserve">Develop mountaineering capability within the Army in order to assist </w:t>
      </w:r>
      <w:r w:rsidR="00EB5030" w:rsidRPr="000578B6">
        <w:rPr>
          <w:rFonts w:ascii="Arial" w:hAnsi="Arial" w:cs="Arial"/>
        </w:rPr>
        <w:t xml:space="preserve">Regular and Reserve </w:t>
      </w:r>
      <w:r w:rsidR="008762EA" w:rsidRPr="000578B6">
        <w:rPr>
          <w:rFonts w:ascii="Arial" w:hAnsi="Arial" w:cs="Arial"/>
        </w:rPr>
        <w:t xml:space="preserve">units with the delivery of mountaineering as AT and </w:t>
      </w:r>
      <w:r w:rsidR="00CD7C95" w:rsidRPr="000578B6">
        <w:rPr>
          <w:rFonts w:ascii="Arial" w:hAnsi="Arial" w:cs="Arial"/>
        </w:rPr>
        <w:t>S</w:t>
      </w:r>
      <w:r w:rsidR="008762EA" w:rsidRPr="000578B6">
        <w:rPr>
          <w:rFonts w:ascii="Arial" w:hAnsi="Arial" w:cs="Arial"/>
        </w:rPr>
        <w:t>port</w:t>
      </w:r>
    </w:p>
    <w:p w14:paraId="297B433C" w14:textId="648090A7" w:rsidR="007050B4" w:rsidRPr="000578B6" w:rsidRDefault="007050B4" w:rsidP="007050B4">
      <w:pPr>
        <w:tabs>
          <w:tab w:val="left" w:pos="567"/>
          <w:tab w:val="left" w:pos="1134"/>
        </w:tabs>
        <w:rPr>
          <w:rFonts w:ascii="Arial" w:hAnsi="Arial" w:cs="Arial"/>
        </w:rPr>
      </w:pPr>
      <w:r w:rsidRPr="000578B6">
        <w:rPr>
          <w:rFonts w:ascii="Arial" w:hAnsi="Arial" w:cs="Arial"/>
        </w:rPr>
        <w:tab/>
        <w:t>d.</w:t>
      </w:r>
      <w:r w:rsidRPr="000578B6">
        <w:rPr>
          <w:rFonts w:ascii="Arial" w:hAnsi="Arial" w:cs="Arial"/>
        </w:rPr>
        <w:tab/>
      </w:r>
      <w:r w:rsidR="00EB5030" w:rsidRPr="000578B6">
        <w:rPr>
          <w:rFonts w:ascii="Arial" w:hAnsi="Arial" w:cs="Arial"/>
        </w:rPr>
        <w:t>Create a</w:t>
      </w:r>
      <w:r w:rsidR="00B32DF3" w:rsidRPr="000578B6">
        <w:rPr>
          <w:rFonts w:ascii="Arial" w:hAnsi="Arial" w:cs="Arial"/>
        </w:rPr>
        <w:t>n Army</w:t>
      </w:r>
      <w:r w:rsidR="00EB5030" w:rsidRPr="000578B6">
        <w:rPr>
          <w:rFonts w:ascii="Arial" w:hAnsi="Arial" w:cs="Arial"/>
        </w:rPr>
        <w:t xml:space="preserve"> retention-positive experience for our serving members</w:t>
      </w:r>
      <w:r w:rsidR="00342CF6" w:rsidRPr="000578B6">
        <w:rPr>
          <w:rFonts w:ascii="Arial" w:hAnsi="Arial" w:cs="Arial"/>
        </w:rPr>
        <w:t>.</w:t>
      </w:r>
    </w:p>
    <w:p w14:paraId="78CF2F88" w14:textId="3139A6B3" w:rsidR="007050B4" w:rsidRPr="000578B6" w:rsidRDefault="007050B4" w:rsidP="007050B4">
      <w:pPr>
        <w:tabs>
          <w:tab w:val="left" w:pos="567"/>
        </w:tabs>
        <w:rPr>
          <w:rFonts w:ascii="Arial" w:hAnsi="Arial" w:cs="Arial"/>
        </w:rPr>
      </w:pPr>
      <w:r w:rsidRPr="000578B6">
        <w:rPr>
          <w:rFonts w:ascii="Arial" w:hAnsi="Arial" w:cs="Arial"/>
        </w:rPr>
        <w:t>4.</w:t>
      </w:r>
      <w:r w:rsidRPr="000578B6">
        <w:rPr>
          <w:rFonts w:ascii="Arial" w:hAnsi="Arial" w:cs="Arial"/>
          <w:b/>
          <w:bCs/>
        </w:rPr>
        <w:tab/>
        <w:t>Events.</w:t>
      </w:r>
      <w:r w:rsidR="00EB5030" w:rsidRPr="000578B6">
        <w:rPr>
          <w:rFonts w:ascii="Arial" w:hAnsi="Arial" w:cs="Arial"/>
          <w:b/>
          <w:bCs/>
        </w:rPr>
        <w:t xml:space="preserve"> </w:t>
      </w:r>
      <w:r w:rsidR="00EB5030" w:rsidRPr="000578B6">
        <w:rPr>
          <w:rFonts w:ascii="Arial" w:hAnsi="Arial" w:cs="Arial"/>
        </w:rPr>
        <w:t>See below:</w:t>
      </w:r>
    </w:p>
    <w:tbl>
      <w:tblPr>
        <w:tblStyle w:val="TableGrid"/>
        <w:tblW w:w="9067" w:type="dxa"/>
        <w:tblLook w:val="04A0" w:firstRow="1" w:lastRow="0" w:firstColumn="1" w:lastColumn="0" w:noHBand="0" w:noVBand="1"/>
      </w:tblPr>
      <w:tblGrid>
        <w:gridCol w:w="953"/>
        <w:gridCol w:w="1588"/>
        <w:gridCol w:w="2724"/>
        <w:gridCol w:w="3802"/>
      </w:tblGrid>
      <w:tr w:rsidR="000578B6" w:rsidRPr="000578B6" w14:paraId="3733E2FB" w14:textId="77777777" w:rsidTr="00634701">
        <w:tc>
          <w:tcPr>
            <w:tcW w:w="953" w:type="dxa"/>
            <w:shd w:val="clear" w:color="auto" w:fill="BFBFBF" w:themeFill="background1" w:themeFillShade="BF"/>
          </w:tcPr>
          <w:p w14:paraId="3F5F7356" w14:textId="39AD3592" w:rsidR="00957FD1" w:rsidRPr="000578B6" w:rsidRDefault="00957FD1" w:rsidP="006D1F9A">
            <w:pPr>
              <w:jc w:val="center"/>
              <w:rPr>
                <w:rFonts w:ascii="Arial" w:hAnsi="Arial" w:cs="Arial"/>
                <w:b/>
                <w:bCs/>
                <w:sz w:val="16"/>
                <w:szCs w:val="16"/>
              </w:rPr>
            </w:pPr>
            <w:r w:rsidRPr="000578B6">
              <w:rPr>
                <w:rFonts w:ascii="Arial" w:hAnsi="Arial" w:cs="Arial"/>
                <w:b/>
                <w:bCs/>
                <w:sz w:val="16"/>
                <w:szCs w:val="16"/>
              </w:rPr>
              <w:t>Year</w:t>
            </w:r>
          </w:p>
        </w:tc>
        <w:tc>
          <w:tcPr>
            <w:tcW w:w="1588" w:type="dxa"/>
            <w:shd w:val="clear" w:color="auto" w:fill="BFBFBF" w:themeFill="background1" w:themeFillShade="BF"/>
          </w:tcPr>
          <w:p w14:paraId="53D4A1C6" w14:textId="76366CB4" w:rsidR="00957FD1" w:rsidRPr="000578B6" w:rsidRDefault="00957FD1" w:rsidP="006D1F9A">
            <w:pPr>
              <w:jc w:val="center"/>
              <w:rPr>
                <w:rFonts w:ascii="Arial" w:hAnsi="Arial" w:cs="Arial"/>
                <w:b/>
                <w:bCs/>
                <w:sz w:val="16"/>
                <w:szCs w:val="16"/>
              </w:rPr>
            </w:pPr>
            <w:r w:rsidRPr="000578B6">
              <w:rPr>
                <w:rFonts w:ascii="Arial" w:hAnsi="Arial" w:cs="Arial"/>
                <w:b/>
                <w:bCs/>
                <w:sz w:val="16"/>
                <w:szCs w:val="16"/>
              </w:rPr>
              <w:t>Expedition</w:t>
            </w:r>
          </w:p>
        </w:tc>
        <w:tc>
          <w:tcPr>
            <w:tcW w:w="2724" w:type="dxa"/>
            <w:shd w:val="clear" w:color="auto" w:fill="BFBFBF" w:themeFill="background1" w:themeFillShade="BF"/>
          </w:tcPr>
          <w:p w14:paraId="4C1C2130" w14:textId="3CB4C1AB" w:rsidR="00957FD1" w:rsidRPr="000578B6" w:rsidRDefault="00957FD1" w:rsidP="006D1F9A">
            <w:pPr>
              <w:jc w:val="center"/>
              <w:rPr>
                <w:rFonts w:ascii="Arial" w:hAnsi="Arial" w:cs="Arial"/>
                <w:b/>
                <w:bCs/>
                <w:sz w:val="16"/>
                <w:szCs w:val="16"/>
              </w:rPr>
            </w:pPr>
            <w:r w:rsidRPr="000578B6">
              <w:rPr>
                <w:rFonts w:ascii="Arial" w:hAnsi="Arial" w:cs="Arial"/>
                <w:b/>
                <w:bCs/>
                <w:sz w:val="16"/>
                <w:szCs w:val="16"/>
              </w:rPr>
              <w:t>Week + Meets / Concentration</w:t>
            </w:r>
          </w:p>
        </w:tc>
        <w:tc>
          <w:tcPr>
            <w:tcW w:w="3802" w:type="dxa"/>
            <w:shd w:val="clear" w:color="auto" w:fill="BFBFBF" w:themeFill="background1" w:themeFillShade="BF"/>
          </w:tcPr>
          <w:p w14:paraId="4A9AFEF5" w14:textId="526CAE3D" w:rsidR="00957FD1" w:rsidRPr="000578B6" w:rsidRDefault="00957FD1" w:rsidP="006D1F9A">
            <w:pPr>
              <w:jc w:val="center"/>
              <w:rPr>
                <w:rFonts w:ascii="Arial" w:hAnsi="Arial" w:cs="Arial"/>
                <w:b/>
                <w:bCs/>
                <w:sz w:val="16"/>
                <w:szCs w:val="16"/>
              </w:rPr>
            </w:pPr>
            <w:r w:rsidRPr="000578B6">
              <w:rPr>
                <w:rFonts w:ascii="Arial" w:hAnsi="Arial" w:cs="Arial"/>
                <w:b/>
                <w:bCs/>
                <w:sz w:val="16"/>
                <w:szCs w:val="16"/>
              </w:rPr>
              <w:t>Weekend Meets</w:t>
            </w:r>
          </w:p>
        </w:tc>
      </w:tr>
      <w:tr w:rsidR="000578B6" w:rsidRPr="000578B6" w14:paraId="45DFE6D2" w14:textId="77777777" w:rsidTr="00634701">
        <w:tc>
          <w:tcPr>
            <w:tcW w:w="953" w:type="dxa"/>
            <w:shd w:val="clear" w:color="auto" w:fill="E2EFD9" w:themeFill="accent6" w:themeFillTint="33"/>
          </w:tcPr>
          <w:p w14:paraId="5C979930" w14:textId="55E90B65" w:rsidR="00957FD1" w:rsidRPr="000578B6" w:rsidRDefault="00FF63A5" w:rsidP="006D1F9A">
            <w:pPr>
              <w:rPr>
                <w:rFonts w:ascii="Arial" w:hAnsi="Arial" w:cs="Arial"/>
                <w:strike/>
                <w:sz w:val="16"/>
                <w:szCs w:val="16"/>
              </w:rPr>
            </w:pPr>
            <w:r w:rsidRPr="000578B6">
              <w:rPr>
                <w:rFonts w:ascii="Arial" w:hAnsi="Arial" w:cs="Arial"/>
                <w:strike/>
                <w:sz w:val="16"/>
                <w:szCs w:val="16"/>
              </w:rPr>
              <w:t>2020</w:t>
            </w:r>
          </w:p>
        </w:tc>
        <w:tc>
          <w:tcPr>
            <w:tcW w:w="1588" w:type="dxa"/>
            <w:shd w:val="clear" w:color="auto" w:fill="E2EFD9" w:themeFill="accent6" w:themeFillTint="33"/>
          </w:tcPr>
          <w:p w14:paraId="38886A71" w14:textId="6C3A6932" w:rsidR="00957FD1" w:rsidRPr="000578B6" w:rsidRDefault="00957FD1" w:rsidP="006D1F9A">
            <w:pPr>
              <w:rPr>
                <w:rFonts w:ascii="Arial" w:hAnsi="Arial" w:cs="Arial"/>
                <w:strike/>
                <w:sz w:val="16"/>
                <w:szCs w:val="16"/>
              </w:rPr>
            </w:pPr>
            <w:r w:rsidRPr="000578B6">
              <w:rPr>
                <w:rFonts w:ascii="Arial" w:hAnsi="Arial" w:cs="Arial"/>
                <w:strike/>
                <w:sz w:val="16"/>
                <w:szCs w:val="16"/>
              </w:rPr>
              <w:t xml:space="preserve">Nepal </w:t>
            </w:r>
            <w:r w:rsidR="00634701" w:rsidRPr="000578B6">
              <w:rPr>
                <w:rFonts w:ascii="Arial" w:hAnsi="Arial" w:cs="Arial"/>
                <w:strike/>
                <w:sz w:val="16"/>
                <w:szCs w:val="16"/>
              </w:rPr>
              <w:t>Exploratory</w:t>
            </w:r>
          </w:p>
        </w:tc>
        <w:tc>
          <w:tcPr>
            <w:tcW w:w="2724" w:type="dxa"/>
            <w:shd w:val="clear" w:color="auto" w:fill="E2EFD9" w:themeFill="accent6" w:themeFillTint="33"/>
          </w:tcPr>
          <w:p w14:paraId="7F55CEBA" w14:textId="3A75EA28" w:rsidR="00957FD1" w:rsidRPr="000578B6" w:rsidRDefault="00957FD1" w:rsidP="00957FD1">
            <w:pPr>
              <w:pStyle w:val="ListParagraph"/>
              <w:numPr>
                <w:ilvl w:val="0"/>
                <w:numId w:val="3"/>
              </w:numPr>
              <w:rPr>
                <w:rFonts w:ascii="Arial" w:hAnsi="Arial" w:cs="Arial"/>
                <w:strike/>
                <w:sz w:val="16"/>
                <w:szCs w:val="16"/>
              </w:rPr>
            </w:pPr>
            <w:r w:rsidRPr="000578B6">
              <w:rPr>
                <w:rFonts w:ascii="Arial" w:hAnsi="Arial" w:cs="Arial"/>
                <w:strike/>
                <w:sz w:val="16"/>
                <w:szCs w:val="16"/>
              </w:rPr>
              <w:t>Scotland Winter Meet</w:t>
            </w:r>
          </w:p>
          <w:p w14:paraId="12EB6505" w14:textId="77777777" w:rsidR="00957FD1" w:rsidRPr="000578B6" w:rsidRDefault="00957FD1" w:rsidP="00957FD1">
            <w:pPr>
              <w:pStyle w:val="ListParagraph"/>
              <w:numPr>
                <w:ilvl w:val="0"/>
                <w:numId w:val="3"/>
              </w:numPr>
              <w:rPr>
                <w:rFonts w:ascii="Arial" w:hAnsi="Arial" w:cs="Arial"/>
                <w:strike/>
                <w:sz w:val="16"/>
                <w:szCs w:val="16"/>
              </w:rPr>
            </w:pPr>
            <w:r w:rsidRPr="000578B6">
              <w:rPr>
                <w:rFonts w:ascii="Arial" w:hAnsi="Arial" w:cs="Arial"/>
                <w:strike/>
                <w:sz w:val="16"/>
                <w:szCs w:val="16"/>
              </w:rPr>
              <w:t>Spain Hot Rock</w:t>
            </w:r>
          </w:p>
          <w:p w14:paraId="0BDB1A9B" w14:textId="77777777" w:rsidR="00957FD1" w:rsidRPr="000578B6" w:rsidRDefault="00957FD1" w:rsidP="00957FD1">
            <w:pPr>
              <w:pStyle w:val="ListParagraph"/>
              <w:numPr>
                <w:ilvl w:val="0"/>
                <w:numId w:val="3"/>
              </w:numPr>
              <w:rPr>
                <w:rFonts w:ascii="Arial" w:hAnsi="Arial" w:cs="Arial"/>
                <w:strike/>
                <w:sz w:val="16"/>
                <w:szCs w:val="16"/>
              </w:rPr>
            </w:pPr>
            <w:r w:rsidRPr="000578B6">
              <w:rPr>
                <w:rFonts w:ascii="Arial" w:hAnsi="Arial" w:cs="Arial"/>
                <w:strike/>
                <w:sz w:val="16"/>
                <w:szCs w:val="16"/>
              </w:rPr>
              <w:t>Norway Cold Ice</w:t>
            </w:r>
          </w:p>
          <w:p w14:paraId="12DB81CB" w14:textId="48F4AE58" w:rsidR="00957FD1" w:rsidRPr="000578B6" w:rsidRDefault="00957FD1" w:rsidP="00957FD1">
            <w:pPr>
              <w:pStyle w:val="ListParagraph"/>
              <w:numPr>
                <w:ilvl w:val="0"/>
                <w:numId w:val="3"/>
              </w:numPr>
              <w:rPr>
                <w:rFonts w:ascii="Arial" w:hAnsi="Arial" w:cs="Arial"/>
                <w:strike/>
                <w:sz w:val="16"/>
                <w:szCs w:val="16"/>
              </w:rPr>
            </w:pPr>
            <w:r w:rsidRPr="000578B6">
              <w:rPr>
                <w:rFonts w:ascii="Arial" w:hAnsi="Arial" w:cs="Arial"/>
                <w:strike/>
                <w:sz w:val="16"/>
                <w:szCs w:val="16"/>
              </w:rPr>
              <w:t>Alps Summer</w:t>
            </w:r>
          </w:p>
        </w:tc>
        <w:tc>
          <w:tcPr>
            <w:tcW w:w="3802" w:type="dxa"/>
            <w:shd w:val="clear" w:color="auto" w:fill="E2EFD9" w:themeFill="accent6" w:themeFillTint="33"/>
          </w:tcPr>
          <w:p w14:paraId="345BEEAB" w14:textId="2C49D94D" w:rsidR="00957FD1" w:rsidRPr="000578B6" w:rsidRDefault="00957FD1" w:rsidP="006D1F9A">
            <w:pPr>
              <w:rPr>
                <w:rFonts w:ascii="Arial" w:hAnsi="Arial" w:cs="Arial"/>
                <w:strike/>
                <w:sz w:val="16"/>
                <w:szCs w:val="16"/>
              </w:rPr>
            </w:pPr>
            <w:r w:rsidRPr="000578B6">
              <w:rPr>
                <w:rFonts w:ascii="Arial" w:hAnsi="Arial" w:cs="Arial"/>
                <w:strike/>
                <w:sz w:val="16"/>
                <w:szCs w:val="16"/>
              </w:rPr>
              <w:t>Up to 12 per year across the UK including climbing coaching courses and outdoor first aid training</w:t>
            </w:r>
          </w:p>
        </w:tc>
      </w:tr>
      <w:tr w:rsidR="000578B6" w:rsidRPr="000578B6" w14:paraId="26CC8D85" w14:textId="77777777" w:rsidTr="00634701">
        <w:tc>
          <w:tcPr>
            <w:tcW w:w="953" w:type="dxa"/>
            <w:shd w:val="clear" w:color="auto" w:fill="E2EFD9" w:themeFill="accent6" w:themeFillTint="33"/>
          </w:tcPr>
          <w:p w14:paraId="39A6D1D1" w14:textId="74AC9C55" w:rsidR="00634701" w:rsidRPr="000578B6" w:rsidRDefault="00634701" w:rsidP="00634701">
            <w:pPr>
              <w:rPr>
                <w:rFonts w:ascii="Arial" w:hAnsi="Arial" w:cs="Arial"/>
                <w:sz w:val="16"/>
                <w:szCs w:val="16"/>
              </w:rPr>
            </w:pPr>
            <w:r w:rsidRPr="000578B6">
              <w:rPr>
                <w:rFonts w:ascii="Arial" w:hAnsi="Arial" w:cs="Arial"/>
                <w:sz w:val="16"/>
                <w:szCs w:val="16"/>
              </w:rPr>
              <w:t>2021</w:t>
            </w:r>
          </w:p>
        </w:tc>
        <w:tc>
          <w:tcPr>
            <w:tcW w:w="1588" w:type="dxa"/>
            <w:shd w:val="clear" w:color="auto" w:fill="E2EFD9" w:themeFill="accent6" w:themeFillTint="33"/>
          </w:tcPr>
          <w:p w14:paraId="5CEACE31" w14:textId="77777777" w:rsidR="00634701" w:rsidRPr="000578B6" w:rsidRDefault="00634701" w:rsidP="00634701">
            <w:pPr>
              <w:pStyle w:val="ListParagraph"/>
              <w:numPr>
                <w:ilvl w:val="0"/>
                <w:numId w:val="4"/>
              </w:numPr>
              <w:rPr>
                <w:rFonts w:ascii="Arial" w:hAnsi="Arial" w:cs="Arial"/>
                <w:sz w:val="16"/>
                <w:szCs w:val="16"/>
              </w:rPr>
            </w:pPr>
            <w:r w:rsidRPr="000578B6">
              <w:rPr>
                <w:rFonts w:ascii="Arial" w:hAnsi="Arial" w:cs="Arial"/>
                <w:sz w:val="16"/>
                <w:szCs w:val="16"/>
              </w:rPr>
              <w:t>Nepal Exploratory</w:t>
            </w:r>
          </w:p>
          <w:p w14:paraId="6EEADEF8" w14:textId="77777777" w:rsidR="00634701" w:rsidRPr="000578B6" w:rsidRDefault="00634701" w:rsidP="00634701">
            <w:pPr>
              <w:pStyle w:val="ListParagraph"/>
              <w:numPr>
                <w:ilvl w:val="0"/>
                <w:numId w:val="4"/>
              </w:numPr>
              <w:rPr>
                <w:rFonts w:ascii="Arial" w:hAnsi="Arial" w:cs="Arial"/>
                <w:sz w:val="16"/>
                <w:szCs w:val="16"/>
              </w:rPr>
            </w:pPr>
            <w:r w:rsidRPr="000578B6">
              <w:rPr>
                <w:rFonts w:ascii="Arial" w:hAnsi="Arial" w:cs="Arial"/>
                <w:sz w:val="16"/>
                <w:szCs w:val="16"/>
              </w:rPr>
              <w:t>Yosemite</w:t>
            </w:r>
          </w:p>
          <w:p w14:paraId="0EAF2E48" w14:textId="5737B89B" w:rsidR="00634701" w:rsidRPr="000578B6" w:rsidRDefault="00634701" w:rsidP="00634701">
            <w:pPr>
              <w:pStyle w:val="ListParagraph"/>
              <w:numPr>
                <w:ilvl w:val="0"/>
                <w:numId w:val="4"/>
              </w:numPr>
              <w:rPr>
                <w:rFonts w:ascii="Arial" w:hAnsi="Arial" w:cs="Arial"/>
                <w:sz w:val="16"/>
                <w:szCs w:val="16"/>
              </w:rPr>
            </w:pPr>
            <w:r w:rsidRPr="000578B6">
              <w:rPr>
                <w:rFonts w:ascii="Arial" w:hAnsi="Arial" w:cs="Arial"/>
                <w:sz w:val="16"/>
                <w:szCs w:val="16"/>
              </w:rPr>
              <w:t>Patagonia</w:t>
            </w:r>
          </w:p>
        </w:tc>
        <w:tc>
          <w:tcPr>
            <w:tcW w:w="2724" w:type="dxa"/>
            <w:shd w:val="clear" w:color="auto" w:fill="E2EFD9" w:themeFill="accent6" w:themeFillTint="33"/>
          </w:tcPr>
          <w:p w14:paraId="29A0BD64" w14:textId="77777777" w:rsidR="00634701" w:rsidRPr="000578B6" w:rsidRDefault="00634701" w:rsidP="00634701">
            <w:pPr>
              <w:pStyle w:val="ListParagraph"/>
              <w:numPr>
                <w:ilvl w:val="0"/>
                <w:numId w:val="3"/>
              </w:numPr>
              <w:rPr>
                <w:rFonts w:ascii="Arial" w:hAnsi="Arial" w:cs="Arial"/>
                <w:sz w:val="16"/>
                <w:szCs w:val="16"/>
              </w:rPr>
            </w:pPr>
            <w:r w:rsidRPr="000578B6">
              <w:rPr>
                <w:rFonts w:ascii="Arial" w:hAnsi="Arial" w:cs="Arial"/>
                <w:sz w:val="16"/>
                <w:szCs w:val="16"/>
              </w:rPr>
              <w:t>Scotland Winter Meet</w:t>
            </w:r>
          </w:p>
          <w:p w14:paraId="168E73B5" w14:textId="77777777" w:rsidR="00634701" w:rsidRPr="000578B6" w:rsidRDefault="00634701" w:rsidP="00634701">
            <w:pPr>
              <w:pStyle w:val="ListParagraph"/>
              <w:numPr>
                <w:ilvl w:val="0"/>
                <w:numId w:val="3"/>
              </w:numPr>
              <w:rPr>
                <w:rFonts w:ascii="Arial" w:hAnsi="Arial" w:cs="Arial"/>
                <w:sz w:val="16"/>
                <w:szCs w:val="16"/>
              </w:rPr>
            </w:pPr>
            <w:r w:rsidRPr="000578B6">
              <w:rPr>
                <w:rFonts w:ascii="Arial" w:hAnsi="Arial" w:cs="Arial"/>
                <w:sz w:val="16"/>
                <w:szCs w:val="16"/>
              </w:rPr>
              <w:t>Spain Hot Rock</w:t>
            </w:r>
          </w:p>
          <w:p w14:paraId="71F99A14" w14:textId="0FB1FC56" w:rsidR="00634701" w:rsidRPr="000578B6" w:rsidRDefault="00634701" w:rsidP="00634701">
            <w:pPr>
              <w:pStyle w:val="ListParagraph"/>
              <w:numPr>
                <w:ilvl w:val="0"/>
                <w:numId w:val="3"/>
              </w:numPr>
              <w:rPr>
                <w:rFonts w:ascii="Arial" w:hAnsi="Arial" w:cs="Arial"/>
                <w:sz w:val="16"/>
                <w:szCs w:val="16"/>
              </w:rPr>
            </w:pPr>
            <w:r w:rsidRPr="000578B6">
              <w:rPr>
                <w:rFonts w:ascii="Arial" w:hAnsi="Arial" w:cs="Arial"/>
                <w:sz w:val="16"/>
                <w:szCs w:val="16"/>
              </w:rPr>
              <w:t>Norway Cold Ice</w:t>
            </w:r>
          </w:p>
          <w:p w14:paraId="3A2A238B" w14:textId="09A22DEB" w:rsidR="00634701" w:rsidRPr="000578B6" w:rsidRDefault="00634701" w:rsidP="00634701">
            <w:pPr>
              <w:pStyle w:val="ListParagraph"/>
              <w:numPr>
                <w:ilvl w:val="0"/>
                <w:numId w:val="3"/>
              </w:numPr>
              <w:rPr>
                <w:rFonts w:ascii="Arial" w:hAnsi="Arial" w:cs="Arial"/>
                <w:sz w:val="16"/>
                <w:szCs w:val="16"/>
              </w:rPr>
            </w:pPr>
            <w:r w:rsidRPr="000578B6">
              <w:rPr>
                <w:rFonts w:ascii="Arial" w:hAnsi="Arial" w:cs="Arial"/>
                <w:sz w:val="16"/>
                <w:szCs w:val="16"/>
              </w:rPr>
              <w:t>Ski Mo</w:t>
            </w:r>
          </w:p>
          <w:p w14:paraId="7BEEE860" w14:textId="1C9FCD06" w:rsidR="00634701" w:rsidRPr="000578B6" w:rsidRDefault="00634701" w:rsidP="00634701">
            <w:pPr>
              <w:pStyle w:val="ListParagraph"/>
              <w:numPr>
                <w:ilvl w:val="0"/>
                <w:numId w:val="3"/>
              </w:numPr>
              <w:rPr>
                <w:rFonts w:ascii="Arial" w:hAnsi="Arial" w:cs="Arial"/>
                <w:sz w:val="16"/>
                <w:szCs w:val="16"/>
              </w:rPr>
            </w:pPr>
            <w:r w:rsidRPr="000578B6">
              <w:rPr>
                <w:rFonts w:ascii="Arial" w:hAnsi="Arial" w:cs="Arial"/>
                <w:sz w:val="16"/>
                <w:szCs w:val="16"/>
              </w:rPr>
              <w:t>Alps Summer</w:t>
            </w:r>
          </w:p>
        </w:tc>
        <w:tc>
          <w:tcPr>
            <w:tcW w:w="3802" w:type="dxa"/>
            <w:shd w:val="clear" w:color="auto" w:fill="E2EFD9" w:themeFill="accent6" w:themeFillTint="33"/>
          </w:tcPr>
          <w:p w14:paraId="6468E2AA" w14:textId="7624606A" w:rsidR="00634701" w:rsidRPr="000578B6" w:rsidRDefault="00634701" w:rsidP="00634701">
            <w:pPr>
              <w:rPr>
                <w:rFonts w:ascii="Arial" w:hAnsi="Arial" w:cs="Arial"/>
                <w:sz w:val="16"/>
                <w:szCs w:val="16"/>
              </w:rPr>
            </w:pPr>
            <w:r w:rsidRPr="000578B6">
              <w:rPr>
                <w:rFonts w:ascii="Arial" w:hAnsi="Arial" w:cs="Arial"/>
                <w:sz w:val="16"/>
                <w:szCs w:val="16"/>
              </w:rPr>
              <w:t>Up to 12 per year across the UK including climbing coaching courses and outdoor first aid training</w:t>
            </w:r>
          </w:p>
        </w:tc>
      </w:tr>
      <w:tr w:rsidR="000578B6" w:rsidRPr="000578B6" w14:paraId="6C98BAF3" w14:textId="77777777" w:rsidTr="00634701">
        <w:tc>
          <w:tcPr>
            <w:tcW w:w="953" w:type="dxa"/>
            <w:shd w:val="clear" w:color="auto" w:fill="E2EFD9" w:themeFill="accent6" w:themeFillTint="33"/>
          </w:tcPr>
          <w:p w14:paraId="105DE12A" w14:textId="459678D6" w:rsidR="00634701" w:rsidRPr="000578B6" w:rsidRDefault="00634701" w:rsidP="00634701">
            <w:pPr>
              <w:rPr>
                <w:rFonts w:ascii="Arial" w:hAnsi="Arial" w:cs="Arial"/>
                <w:sz w:val="16"/>
                <w:szCs w:val="16"/>
              </w:rPr>
            </w:pPr>
            <w:r w:rsidRPr="000578B6">
              <w:rPr>
                <w:rFonts w:ascii="Arial" w:hAnsi="Arial" w:cs="Arial"/>
                <w:sz w:val="16"/>
                <w:szCs w:val="16"/>
              </w:rPr>
              <w:t>2022</w:t>
            </w:r>
          </w:p>
        </w:tc>
        <w:tc>
          <w:tcPr>
            <w:tcW w:w="1588" w:type="dxa"/>
            <w:shd w:val="clear" w:color="auto" w:fill="E2EFD9" w:themeFill="accent6" w:themeFillTint="33"/>
          </w:tcPr>
          <w:p w14:paraId="3F431291" w14:textId="77777777" w:rsidR="00634701" w:rsidRPr="000578B6" w:rsidRDefault="00634701" w:rsidP="005E383D">
            <w:pPr>
              <w:pStyle w:val="ListParagraph"/>
              <w:numPr>
                <w:ilvl w:val="0"/>
                <w:numId w:val="5"/>
              </w:numPr>
              <w:rPr>
                <w:rFonts w:ascii="Arial" w:hAnsi="Arial" w:cs="Arial"/>
                <w:sz w:val="16"/>
                <w:szCs w:val="16"/>
              </w:rPr>
            </w:pPr>
            <w:r w:rsidRPr="000578B6">
              <w:rPr>
                <w:rFonts w:ascii="Arial" w:hAnsi="Arial" w:cs="Arial"/>
                <w:sz w:val="16"/>
                <w:szCs w:val="16"/>
              </w:rPr>
              <w:t>Peru (as Everest PDT)</w:t>
            </w:r>
          </w:p>
          <w:p w14:paraId="1E469951" w14:textId="3ECFD852" w:rsidR="005E383D" w:rsidRPr="000578B6" w:rsidRDefault="005E383D" w:rsidP="005E383D">
            <w:pPr>
              <w:pStyle w:val="ListParagraph"/>
              <w:numPr>
                <w:ilvl w:val="0"/>
                <w:numId w:val="5"/>
              </w:numPr>
              <w:rPr>
                <w:rFonts w:ascii="Arial" w:hAnsi="Arial" w:cs="Arial"/>
                <w:sz w:val="16"/>
                <w:szCs w:val="16"/>
              </w:rPr>
            </w:pPr>
            <w:r w:rsidRPr="000578B6">
              <w:rPr>
                <w:rFonts w:ascii="Arial" w:hAnsi="Arial" w:cs="Arial"/>
                <w:sz w:val="16"/>
                <w:szCs w:val="16"/>
              </w:rPr>
              <w:t>Greenland Exploratory</w:t>
            </w:r>
          </w:p>
        </w:tc>
        <w:tc>
          <w:tcPr>
            <w:tcW w:w="2724" w:type="dxa"/>
            <w:shd w:val="clear" w:color="auto" w:fill="E2EFD9" w:themeFill="accent6" w:themeFillTint="33"/>
          </w:tcPr>
          <w:p w14:paraId="6C93B658" w14:textId="77777777" w:rsidR="00634701" w:rsidRPr="000578B6" w:rsidRDefault="00634701" w:rsidP="00634701">
            <w:pPr>
              <w:pStyle w:val="ListParagraph"/>
              <w:numPr>
                <w:ilvl w:val="0"/>
                <w:numId w:val="3"/>
              </w:numPr>
              <w:rPr>
                <w:rFonts w:ascii="Arial" w:hAnsi="Arial" w:cs="Arial"/>
                <w:sz w:val="16"/>
                <w:szCs w:val="16"/>
              </w:rPr>
            </w:pPr>
            <w:r w:rsidRPr="000578B6">
              <w:rPr>
                <w:rFonts w:ascii="Arial" w:hAnsi="Arial" w:cs="Arial"/>
                <w:sz w:val="16"/>
                <w:szCs w:val="16"/>
              </w:rPr>
              <w:t>Scotland Winter Meet</w:t>
            </w:r>
          </w:p>
          <w:p w14:paraId="79C74746" w14:textId="77777777" w:rsidR="00634701" w:rsidRPr="000578B6" w:rsidRDefault="00634701" w:rsidP="00634701">
            <w:pPr>
              <w:pStyle w:val="ListParagraph"/>
              <w:numPr>
                <w:ilvl w:val="0"/>
                <w:numId w:val="3"/>
              </w:numPr>
              <w:rPr>
                <w:rFonts w:ascii="Arial" w:hAnsi="Arial" w:cs="Arial"/>
                <w:sz w:val="16"/>
                <w:szCs w:val="16"/>
              </w:rPr>
            </w:pPr>
            <w:r w:rsidRPr="000578B6">
              <w:rPr>
                <w:rFonts w:ascii="Arial" w:hAnsi="Arial" w:cs="Arial"/>
                <w:sz w:val="16"/>
                <w:szCs w:val="16"/>
              </w:rPr>
              <w:t>Spain Hot Rock</w:t>
            </w:r>
          </w:p>
          <w:p w14:paraId="6D064BA0" w14:textId="2DC83CA8" w:rsidR="00634701" w:rsidRPr="000578B6" w:rsidRDefault="00634701" w:rsidP="00634701">
            <w:pPr>
              <w:pStyle w:val="ListParagraph"/>
              <w:numPr>
                <w:ilvl w:val="0"/>
                <w:numId w:val="3"/>
              </w:numPr>
              <w:rPr>
                <w:rFonts w:ascii="Arial" w:hAnsi="Arial" w:cs="Arial"/>
                <w:sz w:val="16"/>
                <w:szCs w:val="16"/>
              </w:rPr>
            </w:pPr>
            <w:r w:rsidRPr="000578B6">
              <w:rPr>
                <w:rFonts w:ascii="Arial" w:hAnsi="Arial" w:cs="Arial"/>
                <w:sz w:val="16"/>
                <w:szCs w:val="16"/>
              </w:rPr>
              <w:t>Norway Cold Ice</w:t>
            </w:r>
          </w:p>
          <w:p w14:paraId="75CBB9EB" w14:textId="768DB3F4" w:rsidR="00634701" w:rsidRPr="000578B6" w:rsidRDefault="00634701" w:rsidP="00634701">
            <w:pPr>
              <w:pStyle w:val="ListParagraph"/>
              <w:numPr>
                <w:ilvl w:val="0"/>
                <w:numId w:val="3"/>
              </w:numPr>
              <w:rPr>
                <w:rFonts w:ascii="Arial" w:hAnsi="Arial" w:cs="Arial"/>
                <w:sz w:val="16"/>
                <w:szCs w:val="16"/>
              </w:rPr>
            </w:pPr>
            <w:r w:rsidRPr="000578B6">
              <w:rPr>
                <w:rFonts w:ascii="Arial" w:hAnsi="Arial" w:cs="Arial"/>
                <w:sz w:val="16"/>
                <w:szCs w:val="16"/>
              </w:rPr>
              <w:t>Ski Mo</w:t>
            </w:r>
          </w:p>
          <w:p w14:paraId="4C7FB0CA" w14:textId="25903B6D" w:rsidR="00634701" w:rsidRPr="000578B6" w:rsidRDefault="00634701" w:rsidP="00634701">
            <w:pPr>
              <w:pStyle w:val="ListParagraph"/>
              <w:numPr>
                <w:ilvl w:val="0"/>
                <w:numId w:val="3"/>
              </w:numPr>
              <w:rPr>
                <w:rFonts w:ascii="Arial" w:hAnsi="Arial" w:cs="Arial"/>
                <w:sz w:val="16"/>
                <w:szCs w:val="16"/>
              </w:rPr>
            </w:pPr>
            <w:r w:rsidRPr="000578B6">
              <w:rPr>
                <w:rFonts w:ascii="Arial" w:hAnsi="Arial" w:cs="Arial"/>
                <w:sz w:val="16"/>
                <w:szCs w:val="16"/>
              </w:rPr>
              <w:t>Alps Summer</w:t>
            </w:r>
          </w:p>
        </w:tc>
        <w:tc>
          <w:tcPr>
            <w:tcW w:w="3802" w:type="dxa"/>
            <w:shd w:val="clear" w:color="auto" w:fill="E2EFD9" w:themeFill="accent6" w:themeFillTint="33"/>
          </w:tcPr>
          <w:p w14:paraId="4BE35DF7" w14:textId="294499A5" w:rsidR="00634701" w:rsidRPr="000578B6" w:rsidRDefault="00634701" w:rsidP="00634701">
            <w:pPr>
              <w:rPr>
                <w:rFonts w:ascii="Arial" w:hAnsi="Arial" w:cs="Arial"/>
                <w:sz w:val="16"/>
                <w:szCs w:val="16"/>
              </w:rPr>
            </w:pPr>
            <w:r w:rsidRPr="000578B6">
              <w:rPr>
                <w:rFonts w:ascii="Arial" w:hAnsi="Arial" w:cs="Arial"/>
                <w:sz w:val="16"/>
                <w:szCs w:val="16"/>
              </w:rPr>
              <w:t>Up to 12 per year across the UK including climbing coaching courses and outdoor first aid training</w:t>
            </w:r>
          </w:p>
        </w:tc>
      </w:tr>
      <w:tr w:rsidR="000578B6" w:rsidRPr="000578B6" w14:paraId="66AAB20A" w14:textId="77777777" w:rsidTr="00634701">
        <w:tc>
          <w:tcPr>
            <w:tcW w:w="953" w:type="dxa"/>
            <w:shd w:val="clear" w:color="auto" w:fill="E2EFD9" w:themeFill="accent6" w:themeFillTint="33"/>
          </w:tcPr>
          <w:p w14:paraId="3A48DD89" w14:textId="682BDC67" w:rsidR="00634701" w:rsidRPr="000578B6" w:rsidRDefault="00634701" w:rsidP="00634701">
            <w:pPr>
              <w:rPr>
                <w:rFonts w:ascii="Arial" w:hAnsi="Arial" w:cs="Arial"/>
                <w:sz w:val="16"/>
                <w:szCs w:val="16"/>
              </w:rPr>
            </w:pPr>
            <w:r w:rsidRPr="000578B6">
              <w:rPr>
                <w:rFonts w:ascii="Arial" w:hAnsi="Arial" w:cs="Arial"/>
                <w:sz w:val="16"/>
                <w:szCs w:val="16"/>
              </w:rPr>
              <w:t>2023</w:t>
            </w:r>
          </w:p>
        </w:tc>
        <w:tc>
          <w:tcPr>
            <w:tcW w:w="1588" w:type="dxa"/>
            <w:shd w:val="clear" w:color="auto" w:fill="E2EFD9" w:themeFill="accent6" w:themeFillTint="33"/>
          </w:tcPr>
          <w:p w14:paraId="332A973D" w14:textId="7D627491" w:rsidR="00634701" w:rsidRPr="000578B6" w:rsidRDefault="00634701" w:rsidP="00634701">
            <w:pPr>
              <w:rPr>
                <w:rFonts w:ascii="Arial" w:hAnsi="Arial" w:cs="Arial"/>
                <w:sz w:val="16"/>
                <w:szCs w:val="16"/>
              </w:rPr>
            </w:pPr>
            <w:r w:rsidRPr="000578B6">
              <w:rPr>
                <w:rFonts w:ascii="Arial" w:hAnsi="Arial" w:cs="Arial"/>
                <w:sz w:val="16"/>
                <w:szCs w:val="16"/>
              </w:rPr>
              <w:t>Everest South Side</w:t>
            </w:r>
          </w:p>
        </w:tc>
        <w:tc>
          <w:tcPr>
            <w:tcW w:w="2724" w:type="dxa"/>
            <w:shd w:val="clear" w:color="auto" w:fill="E2EFD9" w:themeFill="accent6" w:themeFillTint="33"/>
          </w:tcPr>
          <w:p w14:paraId="47C708A3" w14:textId="77777777" w:rsidR="00634701" w:rsidRPr="000578B6" w:rsidRDefault="00634701" w:rsidP="00634701">
            <w:pPr>
              <w:pStyle w:val="ListParagraph"/>
              <w:numPr>
                <w:ilvl w:val="0"/>
                <w:numId w:val="3"/>
              </w:numPr>
              <w:rPr>
                <w:rFonts w:ascii="Arial" w:hAnsi="Arial" w:cs="Arial"/>
                <w:sz w:val="16"/>
                <w:szCs w:val="16"/>
              </w:rPr>
            </w:pPr>
            <w:r w:rsidRPr="000578B6">
              <w:rPr>
                <w:rFonts w:ascii="Arial" w:hAnsi="Arial" w:cs="Arial"/>
                <w:sz w:val="16"/>
                <w:szCs w:val="16"/>
              </w:rPr>
              <w:t>Scotland Winter Meet</w:t>
            </w:r>
          </w:p>
          <w:p w14:paraId="39A329CF" w14:textId="77777777" w:rsidR="00634701" w:rsidRPr="000578B6" w:rsidRDefault="00634701" w:rsidP="00634701">
            <w:pPr>
              <w:pStyle w:val="ListParagraph"/>
              <w:numPr>
                <w:ilvl w:val="0"/>
                <w:numId w:val="3"/>
              </w:numPr>
              <w:rPr>
                <w:rFonts w:ascii="Arial" w:hAnsi="Arial" w:cs="Arial"/>
                <w:sz w:val="16"/>
                <w:szCs w:val="16"/>
              </w:rPr>
            </w:pPr>
            <w:r w:rsidRPr="000578B6">
              <w:rPr>
                <w:rFonts w:ascii="Arial" w:hAnsi="Arial" w:cs="Arial"/>
                <w:sz w:val="16"/>
                <w:szCs w:val="16"/>
              </w:rPr>
              <w:t>Spain Hot Rock</w:t>
            </w:r>
          </w:p>
          <w:p w14:paraId="4387C6D0" w14:textId="353D9E36" w:rsidR="00634701" w:rsidRPr="000578B6" w:rsidRDefault="00634701" w:rsidP="00634701">
            <w:pPr>
              <w:pStyle w:val="ListParagraph"/>
              <w:numPr>
                <w:ilvl w:val="0"/>
                <w:numId w:val="3"/>
              </w:numPr>
              <w:rPr>
                <w:rFonts w:ascii="Arial" w:hAnsi="Arial" w:cs="Arial"/>
                <w:sz w:val="16"/>
                <w:szCs w:val="16"/>
              </w:rPr>
            </w:pPr>
            <w:r w:rsidRPr="000578B6">
              <w:rPr>
                <w:rFonts w:ascii="Arial" w:hAnsi="Arial" w:cs="Arial"/>
                <w:sz w:val="16"/>
                <w:szCs w:val="16"/>
              </w:rPr>
              <w:t>Norway Cold Ice</w:t>
            </w:r>
          </w:p>
          <w:p w14:paraId="17EB6027" w14:textId="2A0DB4BD" w:rsidR="00634701" w:rsidRPr="000578B6" w:rsidRDefault="00634701" w:rsidP="00634701">
            <w:pPr>
              <w:pStyle w:val="ListParagraph"/>
              <w:numPr>
                <w:ilvl w:val="0"/>
                <w:numId w:val="3"/>
              </w:numPr>
              <w:rPr>
                <w:rFonts w:ascii="Arial" w:hAnsi="Arial" w:cs="Arial"/>
                <w:sz w:val="16"/>
                <w:szCs w:val="16"/>
              </w:rPr>
            </w:pPr>
            <w:r w:rsidRPr="000578B6">
              <w:rPr>
                <w:rFonts w:ascii="Arial" w:hAnsi="Arial" w:cs="Arial"/>
                <w:sz w:val="16"/>
                <w:szCs w:val="16"/>
              </w:rPr>
              <w:t>Ski Mo</w:t>
            </w:r>
          </w:p>
          <w:p w14:paraId="0479BBAB" w14:textId="4AE2E085" w:rsidR="00634701" w:rsidRPr="000578B6" w:rsidRDefault="00634701" w:rsidP="00634701">
            <w:pPr>
              <w:pStyle w:val="ListParagraph"/>
              <w:numPr>
                <w:ilvl w:val="0"/>
                <w:numId w:val="3"/>
              </w:numPr>
              <w:rPr>
                <w:rFonts w:ascii="Arial" w:hAnsi="Arial" w:cs="Arial"/>
                <w:sz w:val="16"/>
                <w:szCs w:val="16"/>
              </w:rPr>
            </w:pPr>
            <w:r w:rsidRPr="000578B6">
              <w:rPr>
                <w:rFonts w:ascii="Arial" w:hAnsi="Arial" w:cs="Arial"/>
                <w:sz w:val="16"/>
                <w:szCs w:val="16"/>
              </w:rPr>
              <w:t>Alps Summer</w:t>
            </w:r>
          </w:p>
        </w:tc>
        <w:tc>
          <w:tcPr>
            <w:tcW w:w="3802" w:type="dxa"/>
            <w:shd w:val="clear" w:color="auto" w:fill="E2EFD9" w:themeFill="accent6" w:themeFillTint="33"/>
          </w:tcPr>
          <w:p w14:paraId="5ABB8358" w14:textId="7CCC28AD" w:rsidR="00634701" w:rsidRPr="000578B6" w:rsidRDefault="00634701" w:rsidP="00634701">
            <w:pPr>
              <w:rPr>
                <w:rFonts w:ascii="Arial" w:hAnsi="Arial" w:cs="Arial"/>
                <w:sz w:val="16"/>
                <w:szCs w:val="16"/>
              </w:rPr>
            </w:pPr>
            <w:r w:rsidRPr="000578B6">
              <w:rPr>
                <w:rFonts w:ascii="Arial" w:hAnsi="Arial" w:cs="Arial"/>
                <w:sz w:val="16"/>
                <w:szCs w:val="16"/>
              </w:rPr>
              <w:t>Up to 12 per year across the UK including climbing coaching courses and outdoor first aid training</w:t>
            </w:r>
          </w:p>
        </w:tc>
      </w:tr>
      <w:tr w:rsidR="000578B6" w:rsidRPr="000578B6" w14:paraId="76365F90" w14:textId="77777777" w:rsidTr="00634701">
        <w:tc>
          <w:tcPr>
            <w:tcW w:w="953" w:type="dxa"/>
            <w:shd w:val="clear" w:color="auto" w:fill="E2EFD9" w:themeFill="accent6" w:themeFillTint="33"/>
          </w:tcPr>
          <w:p w14:paraId="3D7D1920" w14:textId="08674B3D" w:rsidR="00634701" w:rsidRPr="000578B6" w:rsidRDefault="00634701" w:rsidP="00634701">
            <w:pPr>
              <w:rPr>
                <w:rFonts w:ascii="Arial" w:hAnsi="Arial" w:cs="Arial"/>
                <w:sz w:val="16"/>
                <w:szCs w:val="16"/>
              </w:rPr>
            </w:pPr>
            <w:r w:rsidRPr="000578B6">
              <w:rPr>
                <w:rFonts w:ascii="Arial" w:hAnsi="Arial" w:cs="Arial"/>
                <w:sz w:val="16"/>
                <w:szCs w:val="16"/>
              </w:rPr>
              <w:t>2024</w:t>
            </w:r>
          </w:p>
        </w:tc>
        <w:tc>
          <w:tcPr>
            <w:tcW w:w="1588" w:type="dxa"/>
            <w:shd w:val="clear" w:color="auto" w:fill="E2EFD9" w:themeFill="accent6" w:themeFillTint="33"/>
          </w:tcPr>
          <w:p w14:paraId="7CBAE5E4" w14:textId="451EE133" w:rsidR="00634701" w:rsidRPr="000578B6" w:rsidRDefault="00634701" w:rsidP="00634701">
            <w:pPr>
              <w:rPr>
                <w:rFonts w:ascii="Arial" w:hAnsi="Arial" w:cs="Arial"/>
                <w:sz w:val="16"/>
                <w:szCs w:val="16"/>
              </w:rPr>
            </w:pPr>
            <w:r w:rsidRPr="000578B6">
              <w:rPr>
                <w:rFonts w:ascii="Arial" w:hAnsi="Arial" w:cs="Arial"/>
                <w:sz w:val="16"/>
                <w:szCs w:val="16"/>
              </w:rPr>
              <w:t>Tri Service Quadrennial – Army Lead</w:t>
            </w:r>
          </w:p>
        </w:tc>
        <w:tc>
          <w:tcPr>
            <w:tcW w:w="2724" w:type="dxa"/>
            <w:shd w:val="clear" w:color="auto" w:fill="E2EFD9" w:themeFill="accent6" w:themeFillTint="33"/>
          </w:tcPr>
          <w:p w14:paraId="3F41774C" w14:textId="77777777" w:rsidR="00634701" w:rsidRPr="000578B6" w:rsidRDefault="00634701" w:rsidP="00634701">
            <w:pPr>
              <w:pStyle w:val="ListParagraph"/>
              <w:numPr>
                <w:ilvl w:val="0"/>
                <w:numId w:val="3"/>
              </w:numPr>
              <w:rPr>
                <w:rFonts w:ascii="Arial" w:hAnsi="Arial" w:cs="Arial"/>
                <w:sz w:val="16"/>
                <w:szCs w:val="16"/>
              </w:rPr>
            </w:pPr>
            <w:r w:rsidRPr="000578B6">
              <w:rPr>
                <w:rFonts w:ascii="Arial" w:hAnsi="Arial" w:cs="Arial"/>
                <w:sz w:val="16"/>
                <w:szCs w:val="16"/>
              </w:rPr>
              <w:t>Scotland Winter Meet</w:t>
            </w:r>
          </w:p>
          <w:p w14:paraId="4D8A8197" w14:textId="77777777" w:rsidR="00634701" w:rsidRPr="000578B6" w:rsidRDefault="00634701" w:rsidP="00634701">
            <w:pPr>
              <w:pStyle w:val="ListParagraph"/>
              <w:numPr>
                <w:ilvl w:val="0"/>
                <w:numId w:val="3"/>
              </w:numPr>
              <w:rPr>
                <w:rFonts w:ascii="Arial" w:hAnsi="Arial" w:cs="Arial"/>
                <w:sz w:val="16"/>
                <w:szCs w:val="16"/>
              </w:rPr>
            </w:pPr>
            <w:r w:rsidRPr="000578B6">
              <w:rPr>
                <w:rFonts w:ascii="Arial" w:hAnsi="Arial" w:cs="Arial"/>
                <w:sz w:val="16"/>
                <w:szCs w:val="16"/>
              </w:rPr>
              <w:t>Spain Hot Rock</w:t>
            </w:r>
          </w:p>
          <w:p w14:paraId="559A55AC" w14:textId="6B2FAB5C" w:rsidR="00634701" w:rsidRPr="000578B6" w:rsidRDefault="00634701" w:rsidP="00634701">
            <w:pPr>
              <w:pStyle w:val="ListParagraph"/>
              <w:numPr>
                <w:ilvl w:val="0"/>
                <w:numId w:val="3"/>
              </w:numPr>
              <w:rPr>
                <w:rFonts w:ascii="Arial" w:hAnsi="Arial" w:cs="Arial"/>
                <w:sz w:val="16"/>
                <w:szCs w:val="16"/>
              </w:rPr>
            </w:pPr>
            <w:r w:rsidRPr="000578B6">
              <w:rPr>
                <w:rFonts w:ascii="Arial" w:hAnsi="Arial" w:cs="Arial"/>
                <w:sz w:val="16"/>
                <w:szCs w:val="16"/>
              </w:rPr>
              <w:t>Norway Cold Ice</w:t>
            </w:r>
          </w:p>
          <w:p w14:paraId="1ECDCB54" w14:textId="595F51DD" w:rsidR="00634701" w:rsidRPr="000578B6" w:rsidRDefault="00634701" w:rsidP="00634701">
            <w:pPr>
              <w:pStyle w:val="ListParagraph"/>
              <w:numPr>
                <w:ilvl w:val="0"/>
                <w:numId w:val="3"/>
              </w:numPr>
              <w:rPr>
                <w:rFonts w:ascii="Arial" w:hAnsi="Arial" w:cs="Arial"/>
                <w:sz w:val="16"/>
                <w:szCs w:val="16"/>
              </w:rPr>
            </w:pPr>
            <w:r w:rsidRPr="000578B6">
              <w:rPr>
                <w:rFonts w:ascii="Arial" w:hAnsi="Arial" w:cs="Arial"/>
                <w:sz w:val="16"/>
                <w:szCs w:val="16"/>
              </w:rPr>
              <w:t>Ski Mo</w:t>
            </w:r>
          </w:p>
          <w:p w14:paraId="11214C74" w14:textId="1CD57CD5" w:rsidR="00634701" w:rsidRPr="000578B6" w:rsidRDefault="00634701" w:rsidP="00634701">
            <w:pPr>
              <w:pStyle w:val="ListParagraph"/>
              <w:numPr>
                <w:ilvl w:val="0"/>
                <w:numId w:val="3"/>
              </w:numPr>
              <w:rPr>
                <w:rFonts w:ascii="Arial" w:hAnsi="Arial" w:cs="Arial"/>
                <w:sz w:val="16"/>
                <w:szCs w:val="16"/>
              </w:rPr>
            </w:pPr>
            <w:r w:rsidRPr="000578B6">
              <w:rPr>
                <w:rFonts w:ascii="Arial" w:hAnsi="Arial" w:cs="Arial"/>
                <w:sz w:val="16"/>
                <w:szCs w:val="16"/>
              </w:rPr>
              <w:t>Alps Summer</w:t>
            </w:r>
          </w:p>
        </w:tc>
        <w:tc>
          <w:tcPr>
            <w:tcW w:w="3802" w:type="dxa"/>
            <w:shd w:val="clear" w:color="auto" w:fill="E2EFD9" w:themeFill="accent6" w:themeFillTint="33"/>
          </w:tcPr>
          <w:p w14:paraId="5A512647" w14:textId="4522A695" w:rsidR="00634701" w:rsidRPr="000578B6" w:rsidRDefault="00634701" w:rsidP="00634701">
            <w:pPr>
              <w:rPr>
                <w:rFonts w:ascii="Arial" w:hAnsi="Arial" w:cs="Arial"/>
                <w:sz w:val="16"/>
                <w:szCs w:val="16"/>
              </w:rPr>
            </w:pPr>
            <w:r w:rsidRPr="000578B6">
              <w:rPr>
                <w:rFonts w:ascii="Arial" w:hAnsi="Arial" w:cs="Arial"/>
                <w:sz w:val="16"/>
                <w:szCs w:val="16"/>
              </w:rPr>
              <w:t>Up to 12 per year across the UK including climbing coaching courses and outdoor first aid training</w:t>
            </w:r>
          </w:p>
        </w:tc>
      </w:tr>
      <w:tr w:rsidR="000578B6" w:rsidRPr="000578B6" w14:paraId="14DA8435" w14:textId="77777777" w:rsidTr="00634701">
        <w:tc>
          <w:tcPr>
            <w:tcW w:w="953" w:type="dxa"/>
            <w:shd w:val="clear" w:color="auto" w:fill="E2EFD9" w:themeFill="accent6" w:themeFillTint="33"/>
          </w:tcPr>
          <w:p w14:paraId="774431A8" w14:textId="0F689F88" w:rsidR="00634701" w:rsidRPr="000578B6" w:rsidRDefault="00634701" w:rsidP="00634701">
            <w:pPr>
              <w:rPr>
                <w:rFonts w:ascii="Arial" w:hAnsi="Arial" w:cs="Arial"/>
                <w:sz w:val="16"/>
                <w:szCs w:val="16"/>
              </w:rPr>
            </w:pPr>
            <w:r w:rsidRPr="000578B6">
              <w:rPr>
                <w:rFonts w:ascii="Arial" w:hAnsi="Arial" w:cs="Arial"/>
                <w:sz w:val="16"/>
                <w:szCs w:val="16"/>
              </w:rPr>
              <w:t>2025</w:t>
            </w:r>
          </w:p>
        </w:tc>
        <w:tc>
          <w:tcPr>
            <w:tcW w:w="1588" w:type="dxa"/>
            <w:shd w:val="clear" w:color="auto" w:fill="E2EFD9" w:themeFill="accent6" w:themeFillTint="33"/>
          </w:tcPr>
          <w:p w14:paraId="0E31E9EF" w14:textId="1DB23B3B" w:rsidR="00634701" w:rsidRPr="000578B6" w:rsidRDefault="00634701" w:rsidP="00634701">
            <w:pPr>
              <w:rPr>
                <w:rFonts w:ascii="Arial" w:hAnsi="Arial" w:cs="Arial"/>
                <w:sz w:val="16"/>
                <w:szCs w:val="16"/>
              </w:rPr>
            </w:pPr>
            <w:r w:rsidRPr="000578B6">
              <w:rPr>
                <w:rFonts w:ascii="Arial" w:hAnsi="Arial" w:cs="Arial"/>
                <w:sz w:val="16"/>
                <w:szCs w:val="16"/>
              </w:rPr>
              <w:t>Greenland</w:t>
            </w:r>
          </w:p>
        </w:tc>
        <w:tc>
          <w:tcPr>
            <w:tcW w:w="2724" w:type="dxa"/>
            <w:shd w:val="clear" w:color="auto" w:fill="E2EFD9" w:themeFill="accent6" w:themeFillTint="33"/>
          </w:tcPr>
          <w:p w14:paraId="5D5D8C9A" w14:textId="77777777" w:rsidR="00634701" w:rsidRPr="000578B6" w:rsidRDefault="00634701" w:rsidP="00634701">
            <w:pPr>
              <w:pStyle w:val="ListParagraph"/>
              <w:numPr>
                <w:ilvl w:val="0"/>
                <w:numId w:val="3"/>
              </w:numPr>
              <w:rPr>
                <w:rFonts w:ascii="Arial" w:hAnsi="Arial" w:cs="Arial"/>
                <w:sz w:val="16"/>
                <w:szCs w:val="16"/>
              </w:rPr>
            </w:pPr>
            <w:r w:rsidRPr="000578B6">
              <w:rPr>
                <w:rFonts w:ascii="Arial" w:hAnsi="Arial" w:cs="Arial"/>
                <w:sz w:val="16"/>
                <w:szCs w:val="16"/>
              </w:rPr>
              <w:t>Scotland Winter Meet</w:t>
            </w:r>
          </w:p>
          <w:p w14:paraId="68E7CE0E" w14:textId="77777777" w:rsidR="00634701" w:rsidRPr="000578B6" w:rsidRDefault="00634701" w:rsidP="00634701">
            <w:pPr>
              <w:pStyle w:val="ListParagraph"/>
              <w:numPr>
                <w:ilvl w:val="0"/>
                <w:numId w:val="3"/>
              </w:numPr>
              <w:rPr>
                <w:rFonts w:ascii="Arial" w:hAnsi="Arial" w:cs="Arial"/>
                <w:sz w:val="16"/>
                <w:szCs w:val="16"/>
              </w:rPr>
            </w:pPr>
            <w:r w:rsidRPr="000578B6">
              <w:rPr>
                <w:rFonts w:ascii="Arial" w:hAnsi="Arial" w:cs="Arial"/>
                <w:sz w:val="16"/>
                <w:szCs w:val="16"/>
              </w:rPr>
              <w:t>Spain Hot Rock</w:t>
            </w:r>
          </w:p>
          <w:p w14:paraId="1FD8CE52" w14:textId="77777777" w:rsidR="00634701" w:rsidRPr="000578B6" w:rsidRDefault="00634701" w:rsidP="00634701">
            <w:pPr>
              <w:pStyle w:val="ListParagraph"/>
              <w:numPr>
                <w:ilvl w:val="0"/>
                <w:numId w:val="3"/>
              </w:numPr>
              <w:rPr>
                <w:rFonts w:ascii="Arial" w:hAnsi="Arial" w:cs="Arial"/>
                <w:sz w:val="16"/>
                <w:szCs w:val="16"/>
              </w:rPr>
            </w:pPr>
            <w:r w:rsidRPr="000578B6">
              <w:rPr>
                <w:rFonts w:ascii="Arial" w:hAnsi="Arial" w:cs="Arial"/>
                <w:sz w:val="16"/>
                <w:szCs w:val="16"/>
              </w:rPr>
              <w:t>Norway Cold Ice</w:t>
            </w:r>
          </w:p>
          <w:p w14:paraId="2BE828B4" w14:textId="5B6FF475" w:rsidR="00634701" w:rsidRPr="000578B6" w:rsidRDefault="00634701" w:rsidP="00634701">
            <w:pPr>
              <w:pStyle w:val="ListParagraph"/>
              <w:numPr>
                <w:ilvl w:val="0"/>
                <w:numId w:val="3"/>
              </w:numPr>
              <w:rPr>
                <w:rFonts w:ascii="Arial" w:hAnsi="Arial" w:cs="Arial"/>
                <w:sz w:val="16"/>
                <w:szCs w:val="16"/>
              </w:rPr>
            </w:pPr>
            <w:r w:rsidRPr="000578B6">
              <w:rPr>
                <w:rFonts w:ascii="Arial" w:hAnsi="Arial" w:cs="Arial"/>
                <w:sz w:val="16"/>
                <w:szCs w:val="16"/>
              </w:rPr>
              <w:t>Alps Summer</w:t>
            </w:r>
          </w:p>
        </w:tc>
        <w:tc>
          <w:tcPr>
            <w:tcW w:w="3802" w:type="dxa"/>
            <w:shd w:val="clear" w:color="auto" w:fill="E2EFD9" w:themeFill="accent6" w:themeFillTint="33"/>
          </w:tcPr>
          <w:p w14:paraId="046E41AF" w14:textId="71021015" w:rsidR="00634701" w:rsidRPr="000578B6" w:rsidRDefault="00634701" w:rsidP="00634701">
            <w:pPr>
              <w:rPr>
                <w:rFonts w:ascii="Arial" w:hAnsi="Arial" w:cs="Arial"/>
                <w:sz w:val="16"/>
                <w:szCs w:val="16"/>
              </w:rPr>
            </w:pPr>
            <w:r w:rsidRPr="000578B6">
              <w:rPr>
                <w:rFonts w:ascii="Arial" w:hAnsi="Arial" w:cs="Arial"/>
                <w:sz w:val="16"/>
                <w:szCs w:val="16"/>
              </w:rPr>
              <w:t>Up to 12 per year across the UK including climbing coaching courses and outdoor first aid training</w:t>
            </w:r>
          </w:p>
        </w:tc>
      </w:tr>
    </w:tbl>
    <w:p w14:paraId="38C6E330" w14:textId="77777777" w:rsidR="00404CE6" w:rsidRDefault="00404CE6" w:rsidP="001E414B">
      <w:pPr>
        <w:rPr>
          <w:rFonts w:ascii="Arial" w:hAnsi="Arial" w:cs="Arial"/>
        </w:rPr>
      </w:pPr>
    </w:p>
    <w:p w14:paraId="7F992E1E" w14:textId="3098BBCC" w:rsidR="00404CE6" w:rsidRDefault="006A62FA" w:rsidP="001E414B">
      <w:pPr>
        <w:rPr>
          <w:rFonts w:ascii="Arial" w:hAnsi="Arial" w:cs="Arial"/>
          <w:b/>
          <w:bCs/>
        </w:rPr>
      </w:pPr>
      <w:r>
        <w:rPr>
          <w:rFonts w:ascii="Arial" w:hAnsi="Arial" w:cs="Arial"/>
          <w:b/>
          <w:bCs/>
        </w:rPr>
        <w:t>ANNUAL FINANCIAL PLAN:  OUTLINE PER ANNUM</w:t>
      </w:r>
    </w:p>
    <w:p w14:paraId="302592EC" w14:textId="20F3DD50" w:rsidR="00877D01" w:rsidRDefault="006A62FA" w:rsidP="001E414B">
      <w:pPr>
        <w:rPr>
          <w:rFonts w:ascii="Arial" w:hAnsi="Arial" w:cs="Arial"/>
        </w:rPr>
      </w:pPr>
      <w:r>
        <w:rPr>
          <w:rFonts w:ascii="Arial" w:hAnsi="Arial" w:cs="Arial"/>
        </w:rPr>
        <w:t xml:space="preserve">1.   </w:t>
      </w:r>
      <w:r w:rsidRPr="006A62FA">
        <w:rPr>
          <w:rFonts w:ascii="Arial" w:hAnsi="Arial" w:cs="Arial"/>
        </w:rPr>
        <w:t xml:space="preserve">The AMA financial plan for the </w:t>
      </w:r>
      <w:r>
        <w:rPr>
          <w:rFonts w:ascii="Arial" w:hAnsi="Arial" w:cs="Arial"/>
        </w:rPr>
        <w:t xml:space="preserve">forthcoming year is </w:t>
      </w:r>
      <w:r w:rsidR="00A03034">
        <w:rPr>
          <w:rFonts w:ascii="Arial" w:hAnsi="Arial" w:cs="Arial"/>
        </w:rPr>
        <w:t xml:space="preserve">always </w:t>
      </w:r>
      <w:r>
        <w:rPr>
          <w:rFonts w:ascii="Arial" w:hAnsi="Arial" w:cs="Arial"/>
        </w:rPr>
        <w:t>proposed and agreed via the AGM</w:t>
      </w:r>
      <w:r w:rsidR="00A03034">
        <w:rPr>
          <w:rFonts w:ascii="Arial" w:hAnsi="Arial" w:cs="Arial"/>
        </w:rPr>
        <w:t xml:space="preserve">; which allows for annual variances depending on both the financial health of the AMA and </w:t>
      </w:r>
      <w:r w:rsidR="001C22C6">
        <w:rPr>
          <w:rFonts w:ascii="Arial" w:hAnsi="Arial" w:cs="Arial"/>
        </w:rPr>
        <w:t>overlaid against projected demands and income</w:t>
      </w:r>
      <w:r>
        <w:rPr>
          <w:rFonts w:ascii="Arial" w:hAnsi="Arial" w:cs="Arial"/>
        </w:rPr>
        <w:t>. The below table is indicative of</w:t>
      </w:r>
      <w:r w:rsidR="001C22C6">
        <w:rPr>
          <w:rFonts w:ascii="Arial" w:hAnsi="Arial" w:cs="Arial"/>
        </w:rPr>
        <w:t xml:space="preserve"> an</w:t>
      </w:r>
      <w:r w:rsidR="00100614">
        <w:rPr>
          <w:rFonts w:ascii="Arial" w:hAnsi="Arial" w:cs="Arial"/>
        </w:rPr>
        <w:t xml:space="preserve"> AMA budgetary forecast</w:t>
      </w:r>
      <w:r w:rsidR="001C22C6">
        <w:rPr>
          <w:rFonts w:ascii="Arial" w:hAnsi="Arial" w:cs="Arial"/>
        </w:rPr>
        <w:t xml:space="preserve"> based on </w:t>
      </w:r>
      <w:r w:rsidR="005D20B8">
        <w:rPr>
          <w:rFonts w:ascii="Arial" w:hAnsi="Arial" w:cs="Arial"/>
        </w:rPr>
        <w:t>typical</w:t>
      </w:r>
      <w:r w:rsidR="001C22C6">
        <w:rPr>
          <w:rFonts w:ascii="Arial" w:hAnsi="Arial" w:cs="Arial"/>
        </w:rPr>
        <w:t xml:space="preserve"> years</w:t>
      </w:r>
      <w:r w:rsidR="00877D01">
        <w:rPr>
          <w:rFonts w:ascii="Arial" w:hAnsi="Arial" w:cs="Arial"/>
        </w:rPr>
        <w:t>.</w:t>
      </w:r>
    </w:p>
    <w:p w14:paraId="053E71D4" w14:textId="52991FF5" w:rsidR="00E6217D" w:rsidRPr="000101CC" w:rsidRDefault="00E6217D" w:rsidP="001E414B">
      <w:pPr>
        <w:rPr>
          <w:rFonts w:ascii="Arial" w:hAnsi="Arial" w:cs="Arial"/>
          <w:b/>
          <w:bCs/>
        </w:rPr>
      </w:pPr>
      <w:r w:rsidRPr="000101CC">
        <w:rPr>
          <w:rFonts w:ascii="Arial" w:hAnsi="Arial" w:cs="Arial"/>
          <w:b/>
          <w:bCs/>
        </w:rPr>
        <w:t>Table 1:  Income</w:t>
      </w:r>
    </w:p>
    <w:tbl>
      <w:tblPr>
        <w:tblStyle w:val="TableGrid"/>
        <w:tblW w:w="0" w:type="auto"/>
        <w:tblLook w:val="04A0" w:firstRow="1" w:lastRow="0" w:firstColumn="1" w:lastColumn="0" w:noHBand="0" w:noVBand="1"/>
      </w:tblPr>
      <w:tblGrid>
        <w:gridCol w:w="3397"/>
        <w:gridCol w:w="1560"/>
        <w:gridCol w:w="3827"/>
      </w:tblGrid>
      <w:tr w:rsidR="00BA22FC" w14:paraId="3E1D8BB2" w14:textId="77777777" w:rsidTr="000101CC">
        <w:tc>
          <w:tcPr>
            <w:tcW w:w="3397" w:type="dxa"/>
          </w:tcPr>
          <w:p w14:paraId="395E0F39" w14:textId="0194D363" w:rsidR="00BA22FC" w:rsidRPr="00BA22FC" w:rsidRDefault="00BA22FC" w:rsidP="001E414B">
            <w:pPr>
              <w:rPr>
                <w:rFonts w:ascii="Arial" w:hAnsi="Arial" w:cs="Arial"/>
                <w:b/>
                <w:bCs/>
              </w:rPr>
            </w:pPr>
            <w:r w:rsidRPr="00BA22FC">
              <w:rPr>
                <w:rFonts w:ascii="Arial" w:hAnsi="Arial" w:cs="Arial"/>
                <w:b/>
                <w:bCs/>
              </w:rPr>
              <w:t>Income</w:t>
            </w:r>
          </w:p>
        </w:tc>
        <w:tc>
          <w:tcPr>
            <w:tcW w:w="1560" w:type="dxa"/>
          </w:tcPr>
          <w:p w14:paraId="687AE149" w14:textId="0F249F54" w:rsidR="00BA22FC" w:rsidRDefault="00BA22FC" w:rsidP="001E414B">
            <w:pPr>
              <w:rPr>
                <w:rFonts w:ascii="Arial" w:hAnsi="Arial" w:cs="Arial"/>
              </w:rPr>
            </w:pPr>
            <w:r>
              <w:rPr>
                <w:rFonts w:ascii="Arial" w:hAnsi="Arial" w:cs="Arial"/>
              </w:rPr>
              <w:t>£</w:t>
            </w:r>
          </w:p>
        </w:tc>
        <w:tc>
          <w:tcPr>
            <w:tcW w:w="3827" w:type="dxa"/>
          </w:tcPr>
          <w:p w14:paraId="4D2196B8" w14:textId="4140BFEC" w:rsidR="00BA22FC" w:rsidRDefault="00BA22FC" w:rsidP="001E414B">
            <w:pPr>
              <w:rPr>
                <w:rFonts w:ascii="Arial" w:hAnsi="Arial" w:cs="Arial"/>
              </w:rPr>
            </w:pPr>
            <w:r>
              <w:rPr>
                <w:rFonts w:ascii="Arial" w:hAnsi="Arial" w:cs="Arial"/>
              </w:rPr>
              <w:t>Remarks</w:t>
            </w:r>
          </w:p>
        </w:tc>
      </w:tr>
      <w:tr w:rsidR="00BA22FC" w14:paraId="0C032531" w14:textId="77777777" w:rsidTr="000101CC">
        <w:tc>
          <w:tcPr>
            <w:tcW w:w="3397" w:type="dxa"/>
          </w:tcPr>
          <w:p w14:paraId="0E84F9F8" w14:textId="71B2AF5B" w:rsidR="00BA22FC" w:rsidRDefault="00BA22FC" w:rsidP="001E414B">
            <w:pPr>
              <w:rPr>
                <w:rFonts w:ascii="Arial" w:hAnsi="Arial" w:cs="Arial"/>
              </w:rPr>
            </w:pPr>
            <w:r>
              <w:rPr>
                <w:rFonts w:ascii="Arial" w:hAnsi="Arial" w:cs="Arial"/>
              </w:rPr>
              <w:t>Subs</w:t>
            </w:r>
          </w:p>
        </w:tc>
        <w:tc>
          <w:tcPr>
            <w:tcW w:w="1560" w:type="dxa"/>
          </w:tcPr>
          <w:p w14:paraId="1E764B74" w14:textId="31C90A55" w:rsidR="00BA22FC" w:rsidRDefault="00D6772B" w:rsidP="001E414B">
            <w:pPr>
              <w:rPr>
                <w:rFonts w:ascii="Arial" w:hAnsi="Arial" w:cs="Arial"/>
              </w:rPr>
            </w:pPr>
            <w:r>
              <w:rPr>
                <w:rFonts w:ascii="Arial" w:hAnsi="Arial" w:cs="Arial"/>
              </w:rPr>
              <w:t>50,000</w:t>
            </w:r>
          </w:p>
        </w:tc>
        <w:tc>
          <w:tcPr>
            <w:tcW w:w="3827" w:type="dxa"/>
          </w:tcPr>
          <w:p w14:paraId="3B3968FF" w14:textId="77777777" w:rsidR="00BA22FC" w:rsidRDefault="00BA22FC" w:rsidP="001E414B">
            <w:pPr>
              <w:rPr>
                <w:rFonts w:ascii="Arial" w:hAnsi="Arial" w:cs="Arial"/>
              </w:rPr>
            </w:pPr>
          </w:p>
        </w:tc>
      </w:tr>
      <w:tr w:rsidR="00BA22FC" w14:paraId="030DD436" w14:textId="77777777" w:rsidTr="000101CC">
        <w:tc>
          <w:tcPr>
            <w:tcW w:w="3397" w:type="dxa"/>
          </w:tcPr>
          <w:p w14:paraId="7F6CC500" w14:textId="7DC50920" w:rsidR="00BA22FC" w:rsidRDefault="00BA22FC" w:rsidP="001E414B">
            <w:pPr>
              <w:rPr>
                <w:rFonts w:ascii="Arial" w:hAnsi="Arial" w:cs="Arial"/>
              </w:rPr>
            </w:pPr>
            <w:r>
              <w:rPr>
                <w:rFonts w:ascii="Arial" w:hAnsi="Arial" w:cs="Arial"/>
              </w:rPr>
              <w:t>Investment Income</w:t>
            </w:r>
          </w:p>
        </w:tc>
        <w:tc>
          <w:tcPr>
            <w:tcW w:w="1560" w:type="dxa"/>
          </w:tcPr>
          <w:p w14:paraId="0ACE8E82" w14:textId="61404D9B" w:rsidR="00BA22FC" w:rsidRDefault="00816DA3" w:rsidP="001E414B">
            <w:pPr>
              <w:rPr>
                <w:rFonts w:ascii="Arial" w:hAnsi="Arial" w:cs="Arial"/>
              </w:rPr>
            </w:pPr>
            <w:r>
              <w:rPr>
                <w:rFonts w:ascii="Arial" w:hAnsi="Arial" w:cs="Arial"/>
              </w:rPr>
              <w:t>25,000</w:t>
            </w:r>
          </w:p>
        </w:tc>
        <w:tc>
          <w:tcPr>
            <w:tcW w:w="3827" w:type="dxa"/>
          </w:tcPr>
          <w:p w14:paraId="313DCE4B" w14:textId="23E06567" w:rsidR="00BA22FC" w:rsidRDefault="005F2D02" w:rsidP="001E414B">
            <w:pPr>
              <w:rPr>
                <w:rFonts w:ascii="Arial" w:hAnsi="Arial" w:cs="Arial"/>
              </w:rPr>
            </w:pPr>
            <w:r>
              <w:rPr>
                <w:rFonts w:ascii="Arial" w:hAnsi="Arial" w:cs="Arial"/>
              </w:rPr>
              <w:t xml:space="preserve">From the AMA </w:t>
            </w:r>
            <w:r w:rsidR="00BD5C5B">
              <w:rPr>
                <w:rFonts w:ascii="Arial" w:hAnsi="Arial" w:cs="Arial"/>
              </w:rPr>
              <w:t>Memorial Fund</w:t>
            </w:r>
          </w:p>
        </w:tc>
      </w:tr>
      <w:tr w:rsidR="00BA22FC" w14:paraId="67FC4EC3" w14:textId="77777777" w:rsidTr="000101CC">
        <w:tc>
          <w:tcPr>
            <w:tcW w:w="3397" w:type="dxa"/>
          </w:tcPr>
          <w:p w14:paraId="4492CD12" w14:textId="21BCD18F" w:rsidR="00BA22FC" w:rsidRDefault="00BD5C5B" w:rsidP="001E414B">
            <w:pPr>
              <w:rPr>
                <w:rFonts w:ascii="Arial" w:hAnsi="Arial" w:cs="Arial"/>
              </w:rPr>
            </w:pPr>
            <w:r>
              <w:rPr>
                <w:rFonts w:ascii="Arial" w:hAnsi="Arial" w:cs="Arial"/>
              </w:rPr>
              <w:t xml:space="preserve">Sports Climbing </w:t>
            </w:r>
            <w:r w:rsidR="00BA22FC">
              <w:rPr>
                <w:rFonts w:ascii="Arial" w:hAnsi="Arial" w:cs="Arial"/>
              </w:rPr>
              <w:t>Entry Fees</w:t>
            </w:r>
          </w:p>
        </w:tc>
        <w:tc>
          <w:tcPr>
            <w:tcW w:w="1560" w:type="dxa"/>
          </w:tcPr>
          <w:p w14:paraId="4ED200E2" w14:textId="30052448" w:rsidR="00BA22FC" w:rsidRDefault="00904F8E" w:rsidP="001E414B">
            <w:pPr>
              <w:rPr>
                <w:rFonts w:ascii="Arial" w:hAnsi="Arial" w:cs="Arial"/>
              </w:rPr>
            </w:pPr>
            <w:r>
              <w:rPr>
                <w:rFonts w:ascii="Arial" w:hAnsi="Arial" w:cs="Arial"/>
              </w:rPr>
              <w:t>7,500</w:t>
            </w:r>
          </w:p>
        </w:tc>
        <w:tc>
          <w:tcPr>
            <w:tcW w:w="3827" w:type="dxa"/>
          </w:tcPr>
          <w:p w14:paraId="6978CAAC" w14:textId="77777777" w:rsidR="00BA22FC" w:rsidRDefault="00BA22FC" w:rsidP="001E414B">
            <w:pPr>
              <w:rPr>
                <w:rFonts w:ascii="Arial" w:hAnsi="Arial" w:cs="Arial"/>
              </w:rPr>
            </w:pPr>
          </w:p>
        </w:tc>
      </w:tr>
      <w:tr w:rsidR="00BA22FC" w14:paraId="206981F4" w14:textId="77777777" w:rsidTr="000101CC">
        <w:tc>
          <w:tcPr>
            <w:tcW w:w="3397" w:type="dxa"/>
          </w:tcPr>
          <w:p w14:paraId="55666DFF" w14:textId="13A1C4E8" w:rsidR="00BA22FC" w:rsidRDefault="00B23F20" w:rsidP="001E414B">
            <w:pPr>
              <w:rPr>
                <w:rFonts w:ascii="Arial" w:hAnsi="Arial" w:cs="Arial"/>
              </w:rPr>
            </w:pPr>
            <w:r>
              <w:rPr>
                <w:rFonts w:ascii="Arial" w:hAnsi="Arial" w:cs="Arial"/>
              </w:rPr>
              <w:t>ASCB Grant/Sponsorship</w:t>
            </w:r>
          </w:p>
        </w:tc>
        <w:tc>
          <w:tcPr>
            <w:tcW w:w="1560" w:type="dxa"/>
          </w:tcPr>
          <w:p w14:paraId="5596C3B3" w14:textId="26CF8629" w:rsidR="00BA22FC" w:rsidRDefault="00B23F20" w:rsidP="001E414B">
            <w:pPr>
              <w:rPr>
                <w:rFonts w:ascii="Arial" w:hAnsi="Arial" w:cs="Arial"/>
              </w:rPr>
            </w:pPr>
            <w:r>
              <w:rPr>
                <w:rFonts w:ascii="Arial" w:hAnsi="Arial" w:cs="Arial"/>
              </w:rPr>
              <w:t>15,000</w:t>
            </w:r>
          </w:p>
        </w:tc>
        <w:tc>
          <w:tcPr>
            <w:tcW w:w="3827" w:type="dxa"/>
          </w:tcPr>
          <w:p w14:paraId="13DE91BB" w14:textId="0AD3FE96" w:rsidR="00BA22FC" w:rsidRDefault="00BD5C5B" w:rsidP="001E414B">
            <w:pPr>
              <w:rPr>
                <w:rFonts w:ascii="Arial" w:hAnsi="Arial" w:cs="Arial"/>
              </w:rPr>
            </w:pPr>
            <w:r>
              <w:rPr>
                <w:rFonts w:ascii="Arial" w:hAnsi="Arial" w:cs="Arial"/>
              </w:rPr>
              <w:t>Used to benefit from Team Ethos</w:t>
            </w:r>
          </w:p>
        </w:tc>
      </w:tr>
      <w:tr w:rsidR="00B23F20" w14:paraId="559724B2" w14:textId="77777777" w:rsidTr="000101CC">
        <w:tc>
          <w:tcPr>
            <w:tcW w:w="3397" w:type="dxa"/>
          </w:tcPr>
          <w:p w14:paraId="0F91BDAE" w14:textId="38448D0F" w:rsidR="00B23F20" w:rsidRPr="00E6217D" w:rsidRDefault="008F006C" w:rsidP="001E414B">
            <w:pPr>
              <w:rPr>
                <w:rFonts w:ascii="Arial" w:hAnsi="Arial" w:cs="Arial"/>
                <w:b/>
                <w:bCs/>
              </w:rPr>
            </w:pPr>
            <w:r w:rsidRPr="00E6217D">
              <w:rPr>
                <w:rFonts w:ascii="Arial" w:hAnsi="Arial" w:cs="Arial"/>
                <w:b/>
                <w:bCs/>
              </w:rPr>
              <w:t>TOTAL</w:t>
            </w:r>
          </w:p>
        </w:tc>
        <w:tc>
          <w:tcPr>
            <w:tcW w:w="1560" w:type="dxa"/>
          </w:tcPr>
          <w:p w14:paraId="65268111" w14:textId="660DF760" w:rsidR="00B23F20" w:rsidRPr="00E6217D" w:rsidRDefault="008F006C" w:rsidP="001E414B">
            <w:pPr>
              <w:rPr>
                <w:rFonts w:ascii="Arial" w:hAnsi="Arial" w:cs="Arial"/>
                <w:b/>
                <w:bCs/>
              </w:rPr>
            </w:pPr>
            <w:r w:rsidRPr="00E6217D">
              <w:rPr>
                <w:rFonts w:ascii="Arial" w:hAnsi="Arial" w:cs="Arial"/>
                <w:b/>
                <w:bCs/>
              </w:rPr>
              <w:t>97,500</w:t>
            </w:r>
          </w:p>
        </w:tc>
        <w:tc>
          <w:tcPr>
            <w:tcW w:w="3827" w:type="dxa"/>
          </w:tcPr>
          <w:p w14:paraId="1132669C" w14:textId="77777777" w:rsidR="00B23F20" w:rsidRDefault="00B23F20" w:rsidP="001E414B">
            <w:pPr>
              <w:rPr>
                <w:rFonts w:ascii="Arial" w:hAnsi="Arial" w:cs="Arial"/>
              </w:rPr>
            </w:pPr>
          </w:p>
        </w:tc>
      </w:tr>
      <w:tr w:rsidR="00B23F20" w14:paraId="18D3B635" w14:textId="77777777" w:rsidTr="000101CC">
        <w:tc>
          <w:tcPr>
            <w:tcW w:w="3397" w:type="dxa"/>
          </w:tcPr>
          <w:p w14:paraId="1891146B" w14:textId="77777777" w:rsidR="00B23F20" w:rsidRPr="00E6217D" w:rsidRDefault="00B23F20" w:rsidP="001E414B">
            <w:pPr>
              <w:rPr>
                <w:rFonts w:ascii="Arial" w:hAnsi="Arial" w:cs="Arial"/>
                <w:b/>
                <w:bCs/>
              </w:rPr>
            </w:pPr>
          </w:p>
        </w:tc>
        <w:tc>
          <w:tcPr>
            <w:tcW w:w="1560" w:type="dxa"/>
          </w:tcPr>
          <w:p w14:paraId="10C91CD3" w14:textId="77777777" w:rsidR="00B23F20" w:rsidRPr="00E6217D" w:rsidRDefault="00B23F20" w:rsidP="001E414B">
            <w:pPr>
              <w:rPr>
                <w:rFonts w:ascii="Arial" w:hAnsi="Arial" w:cs="Arial"/>
                <w:b/>
                <w:bCs/>
              </w:rPr>
            </w:pPr>
          </w:p>
        </w:tc>
        <w:tc>
          <w:tcPr>
            <w:tcW w:w="3827" w:type="dxa"/>
          </w:tcPr>
          <w:p w14:paraId="0E6376DD" w14:textId="77777777" w:rsidR="00B23F20" w:rsidRDefault="00B23F20" w:rsidP="001E414B">
            <w:pPr>
              <w:rPr>
                <w:rFonts w:ascii="Arial" w:hAnsi="Arial" w:cs="Arial"/>
              </w:rPr>
            </w:pPr>
          </w:p>
        </w:tc>
      </w:tr>
      <w:tr w:rsidR="00B23F20" w14:paraId="6CC69BA1" w14:textId="77777777" w:rsidTr="000101CC">
        <w:tc>
          <w:tcPr>
            <w:tcW w:w="3397" w:type="dxa"/>
          </w:tcPr>
          <w:p w14:paraId="0D01D265" w14:textId="77777777" w:rsidR="00B23F20" w:rsidRDefault="00B23F20" w:rsidP="001E414B">
            <w:pPr>
              <w:rPr>
                <w:rFonts w:ascii="Arial" w:hAnsi="Arial" w:cs="Arial"/>
              </w:rPr>
            </w:pPr>
          </w:p>
        </w:tc>
        <w:tc>
          <w:tcPr>
            <w:tcW w:w="1560" w:type="dxa"/>
          </w:tcPr>
          <w:p w14:paraId="19F11694" w14:textId="77777777" w:rsidR="00B23F20" w:rsidRDefault="00B23F20" w:rsidP="001E414B">
            <w:pPr>
              <w:rPr>
                <w:rFonts w:ascii="Arial" w:hAnsi="Arial" w:cs="Arial"/>
              </w:rPr>
            </w:pPr>
          </w:p>
        </w:tc>
        <w:tc>
          <w:tcPr>
            <w:tcW w:w="3827" w:type="dxa"/>
          </w:tcPr>
          <w:p w14:paraId="50FBF3D9" w14:textId="77777777" w:rsidR="00B23F20" w:rsidRDefault="00B23F20" w:rsidP="001E414B">
            <w:pPr>
              <w:rPr>
                <w:rFonts w:ascii="Arial" w:hAnsi="Arial" w:cs="Arial"/>
              </w:rPr>
            </w:pPr>
          </w:p>
        </w:tc>
      </w:tr>
    </w:tbl>
    <w:p w14:paraId="6C2C49CA" w14:textId="576BD6D7" w:rsidR="0067249A" w:rsidRDefault="0067249A" w:rsidP="001E414B">
      <w:pPr>
        <w:rPr>
          <w:rFonts w:ascii="Arial" w:hAnsi="Arial" w:cs="Arial"/>
        </w:rPr>
      </w:pPr>
    </w:p>
    <w:p w14:paraId="5F1DD1F7" w14:textId="008C0AA9" w:rsidR="00E6217D" w:rsidRPr="000101CC" w:rsidRDefault="00E6217D" w:rsidP="001E414B">
      <w:pPr>
        <w:rPr>
          <w:rFonts w:ascii="Arial" w:hAnsi="Arial" w:cs="Arial"/>
          <w:b/>
          <w:bCs/>
        </w:rPr>
      </w:pPr>
      <w:r w:rsidRPr="000101CC">
        <w:rPr>
          <w:rFonts w:ascii="Arial" w:hAnsi="Arial" w:cs="Arial"/>
          <w:b/>
          <w:bCs/>
        </w:rPr>
        <w:t>Table 2:  Expenditure</w:t>
      </w:r>
    </w:p>
    <w:tbl>
      <w:tblPr>
        <w:tblStyle w:val="TableGrid"/>
        <w:tblW w:w="0" w:type="auto"/>
        <w:tblLook w:val="04A0" w:firstRow="1" w:lastRow="0" w:firstColumn="1" w:lastColumn="0" w:noHBand="0" w:noVBand="1"/>
      </w:tblPr>
      <w:tblGrid>
        <w:gridCol w:w="3397"/>
        <w:gridCol w:w="1560"/>
        <w:gridCol w:w="3827"/>
      </w:tblGrid>
      <w:tr w:rsidR="00BA22FC" w14:paraId="4C48D124" w14:textId="77777777" w:rsidTr="000101CC">
        <w:tc>
          <w:tcPr>
            <w:tcW w:w="3397" w:type="dxa"/>
          </w:tcPr>
          <w:p w14:paraId="08C3A860" w14:textId="44CA6C25" w:rsidR="00BA22FC" w:rsidRPr="00BA22FC" w:rsidRDefault="00BA22FC" w:rsidP="00C4536C">
            <w:pPr>
              <w:rPr>
                <w:rFonts w:ascii="Arial" w:hAnsi="Arial" w:cs="Arial"/>
                <w:b/>
                <w:bCs/>
              </w:rPr>
            </w:pPr>
            <w:r>
              <w:rPr>
                <w:rFonts w:ascii="Arial" w:hAnsi="Arial" w:cs="Arial"/>
                <w:b/>
                <w:bCs/>
              </w:rPr>
              <w:t>Expenditure</w:t>
            </w:r>
          </w:p>
        </w:tc>
        <w:tc>
          <w:tcPr>
            <w:tcW w:w="1560" w:type="dxa"/>
          </w:tcPr>
          <w:p w14:paraId="551F332E" w14:textId="77777777" w:rsidR="00BA22FC" w:rsidRDefault="00BA22FC" w:rsidP="00C4536C">
            <w:pPr>
              <w:rPr>
                <w:rFonts w:ascii="Arial" w:hAnsi="Arial" w:cs="Arial"/>
              </w:rPr>
            </w:pPr>
            <w:r>
              <w:rPr>
                <w:rFonts w:ascii="Arial" w:hAnsi="Arial" w:cs="Arial"/>
              </w:rPr>
              <w:t>£</w:t>
            </w:r>
          </w:p>
        </w:tc>
        <w:tc>
          <w:tcPr>
            <w:tcW w:w="3827" w:type="dxa"/>
          </w:tcPr>
          <w:p w14:paraId="28FB506B" w14:textId="77777777" w:rsidR="00BA22FC" w:rsidRDefault="00BA22FC" w:rsidP="00C4536C">
            <w:pPr>
              <w:rPr>
                <w:rFonts w:ascii="Arial" w:hAnsi="Arial" w:cs="Arial"/>
              </w:rPr>
            </w:pPr>
            <w:r>
              <w:rPr>
                <w:rFonts w:ascii="Arial" w:hAnsi="Arial" w:cs="Arial"/>
              </w:rPr>
              <w:t>Remarks</w:t>
            </w:r>
          </w:p>
        </w:tc>
      </w:tr>
      <w:tr w:rsidR="00BA22FC" w14:paraId="69D0C9F9" w14:textId="77777777" w:rsidTr="000101CC">
        <w:tc>
          <w:tcPr>
            <w:tcW w:w="3397" w:type="dxa"/>
          </w:tcPr>
          <w:p w14:paraId="208C3BBB" w14:textId="723B9AF5" w:rsidR="00BA22FC" w:rsidRDefault="00BA22FC" w:rsidP="00C4536C">
            <w:pPr>
              <w:rPr>
                <w:rFonts w:ascii="Arial" w:hAnsi="Arial" w:cs="Arial"/>
              </w:rPr>
            </w:pPr>
            <w:r>
              <w:rPr>
                <w:rFonts w:ascii="Arial" w:hAnsi="Arial" w:cs="Arial"/>
              </w:rPr>
              <w:t>Staff Salaries</w:t>
            </w:r>
          </w:p>
        </w:tc>
        <w:tc>
          <w:tcPr>
            <w:tcW w:w="1560" w:type="dxa"/>
          </w:tcPr>
          <w:p w14:paraId="3EDC2CC1" w14:textId="3BA2C142" w:rsidR="00BA22FC" w:rsidRDefault="009A4F5F" w:rsidP="00C4536C">
            <w:pPr>
              <w:rPr>
                <w:rFonts w:ascii="Arial" w:hAnsi="Arial" w:cs="Arial"/>
              </w:rPr>
            </w:pPr>
            <w:r>
              <w:rPr>
                <w:rFonts w:ascii="Arial" w:hAnsi="Arial" w:cs="Arial"/>
              </w:rPr>
              <w:t>18</w:t>
            </w:r>
            <w:r w:rsidR="00D6772B">
              <w:rPr>
                <w:rFonts w:ascii="Arial" w:hAnsi="Arial" w:cs="Arial"/>
              </w:rPr>
              <w:t>,000</w:t>
            </w:r>
          </w:p>
        </w:tc>
        <w:tc>
          <w:tcPr>
            <w:tcW w:w="3827" w:type="dxa"/>
          </w:tcPr>
          <w:p w14:paraId="1FADCE51" w14:textId="77777777" w:rsidR="00BA22FC" w:rsidRDefault="00BA22FC" w:rsidP="00C4536C">
            <w:pPr>
              <w:rPr>
                <w:rFonts w:ascii="Arial" w:hAnsi="Arial" w:cs="Arial"/>
              </w:rPr>
            </w:pPr>
          </w:p>
        </w:tc>
      </w:tr>
      <w:tr w:rsidR="00BA22FC" w14:paraId="3D68D375" w14:textId="77777777" w:rsidTr="000101CC">
        <w:tc>
          <w:tcPr>
            <w:tcW w:w="3397" w:type="dxa"/>
          </w:tcPr>
          <w:p w14:paraId="09E1396A" w14:textId="6B5719A7" w:rsidR="00BA22FC" w:rsidRDefault="00BA22FC" w:rsidP="00C4536C">
            <w:pPr>
              <w:rPr>
                <w:rFonts w:ascii="Arial" w:hAnsi="Arial" w:cs="Arial"/>
              </w:rPr>
            </w:pPr>
            <w:r>
              <w:rPr>
                <w:rFonts w:ascii="Arial" w:hAnsi="Arial" w:cs="Arial"/>
              </w:rPr>
              <w:t>Sports Climbing</w:t>
            </w:r>
          </w:p>
        </w:tc>
        <w:tc>
          <w:tcPr>
            <w:tcW w:w="1560" w:type="dxa"/>
          </w:tcPr>
          <w:p w14:paraId="206456D3" w14:textId="1727056A" w:rsidR="00BA22FC" w:rsidRDefault="00C62009" w:rsidP="00C4536C">
            <w:pPr>
              <w:rPr>
                <w:rFonts w:ascii="Arial" w:hAnsi="Arial" w:cs="Arial"/>
              </w:rPr>
            </w:pPr>
            <w:r>
              <w:rPr>
                <w:rFonts w:ascii="Arial" w:hAnsi="Arial" w:cs="Arial"/>
              </w:rPr>
              <w:t>26,500</w:t>
            </w:r>
          </w:p>
        </w:tc>
        <w:tc>
          <w:tcPr>
            <w:tcW w:w="3827" w:type="dxa"/>
          </w:tcPr>
          <w:p w14:paraId="4463A2C9" w14:textId="77777777" w:rsidR="00BA22FC" w:rsidRDefault="00BA22FC" w:rsidP="00C4536C">
            <w:pPr>
              <w:rPr>
                <w:rFonts w:ascii="Arial" w:hAnsi="Arial" w:cs="Arial"/>
              </w:rPr>
            </w:pPr>
          </w:p>
        </w:tc>
      </w:tr>
      <w:tr w:rsidR="00BA22FC" w14:paraId="0E489322" w14:textId="77777777" w:rsidTr="000101CC">
        <w:tc>
          <w:tcPr>
            <w:tcW w:w="3397" w:type="dxa"/>
          </w:tcPr>
          <w:p w14:paraId="7985128E" w14:textId="76152136" w:rsidR="00BA22FC" w:rsidRDefault="00BA22FC" w:rsidP="00C4536C">
            <w:pPr>
              <w:rPr>
                <w:rFonts w:ascii="Arial" w:hAnsi="Arial" w:cs="Arial"/>
              </w:rPr>
            </w:pPr>
            <w:r>
              <w:rPr>
                <w:rFonts w:ascii="Arial" w:hAnsi="Arial" w:cs="Arial"/>
              </w:rPr>
              <w:t>Expeditions</w:t>
            </w:r>
          </w:p>
        </w:tc>
        <w:tc>
          <w:tcPr>
            <w:tcW w:w="1560" w:type="dxa"/>
          </w:tcPr>
          <w:p w14:paraId="0125D6BD" w14:textId="77CD6808" w:rsidR="00BA22FC" w:rsidRDefault="00C62009" w:rsidP="00C4536C">
            <w:pPr>
              <w:rPr>
                <w:rFonts w:ascii="Arial" w:hAnsi="Arial" w:cs="Arial"/>
              </w:rPr>
            </w:pPr>
            <w:r>
              <w:rPr>
                <w:rFonts w:ascii="Arial" w:hAnsi="Arial" w:cs="Arial"/>
              </w:rPr>
              <w:t>15,000</w:t>
            </w:r>
          </w:p>
        </w:tc>
        <w:tc>
          <w:tcPr>
            <w:tcW w:w="3827" w:type="dxa"/>
          </w:tcPr>
          <w:p w14:paraId="23ABBB99" w14:textId="77777777" w:rsidR="00BA22FC" w:rsidRDefault="00BA22FC" w:rsidP="00C4536C">
            <w:pPr>
              <w:rPr>
                <w:rFonts w:ascii="Arial" w:hAnsi="Arial" w:cs="Arial"/>
              </w:rPr>
            </w:pPr>
          </w:p>
        </w:tc>
      </w:tr>
      <w:tr w:rsidR="00BA22FC" w14:paraId="36EC8933" w14:textId="77777777" w:rsidTr="000101CC">
        <w:tc>
          <w:tcPr>
            <w:tcW w:w="3397" w:type="dxa"/>
          </w:tcPr>
          <w:p w14:paraId="11414753" w14:textId="31CF4A19" w:rsidR="00BA22FC" w:rsidRDefault="00BA22FC" w:rsidP="00C4536C">
            <w:pPr>
              <w:rPr>
                <w:rFonts w:ascii="Arial" w:hAnsi="Arial" w:cs="Arial"/>
              </w:rPr>
            </w:pPr>
            <w:r>
              <w:rPr>
                <w:rFonts w:ascii="Arial" w:hAnsi="Arial" w:cs="Arial"/>
              </w:rPr>
              <w:t>Meets</w:t>
            </w:r>
          </w:p>
        </w:tc>
        <w:tc>
          <w:tcPr>
            <w:tcW w:w="1560" w:type="dxa"/>
          </w:tcPr>
          <w:p w14:paraId="1059ED52" w14:textId="2FB146E2" w:rsidR="00BA22FC" w:rsidRDefault="00C62009" w:rsidP="00C4536C">
            <w:pPr>
              <w:rPr>
                <w:rFonts w:ascii="Arial" w:hAnsi="Arial" w:cs="Arial"/>
              </w:rPr>
            </w:pPr>
            <w:r>
              <w:rPr>
                <w:rFonts w:ascii="Arial" w:hAnsi="Arial" w:cs="Arial"/>
              </w:rPr>
              <w:t>15,000</w:t>
            </w:r>
          </w:p>
        </w:tc>
        <w:tc>
          <w:tcPr>
            <w:tcW w:w="3827" w:type="dxa"/>
          </w:tcPr>
          <w:p w14:paraId="64F21A6C" w14:textId="77777777" w:rsidR="00BA22FC" w:rsidRDefault="00BA22FC" w:rsidP="00C4536C">
            <w:pPr>
              <w:rPr>
                <w:rFonts w:ascii="Arial" w:hAnsi="Arial" w:cs="Arial"/>
              </w:rPr>
            </w:pPr>
          </w:p>
        </w:tc>
      </w:tr>
      <w:tr w:rsidR="00BA22FC" w14:paraId="7091DB50" w14:textId="77777777" w:rsidTr="000101CC">
        <w:tc>
          <w:tcPr>
            <w:tcW w:w="3397" w:type="dxa"/>
          </w:tcPr>
          <w:p w14:paraId="2B583129" w14:textId="635A3AC3" w:rsidR="00BA22FC" w:rsidRDefault="00BA22FC" w:rsidP="00C4536C">
            <w:pPr>
              <w:rPr>
                <w:rFonts w:ascii="Arial" w:hAnsi="Arial" w:cs="Arial"/>
              </w:rPr>
            </w:pPr>
            <w:r>
              <w:rPr>
                <w:rFonts w:ascii="Arial" w:hAnsi="Arial" w:cs="Arial"/>
              </w:rPr>
              <w:t>Journal</w:t>
            </w:r>
          </w:p>
        </w:tc>
        <w:tc>
          <w:tcPr>
            <w:tcW w:w="1560" w:type="dxa"/>
          </w:tcPr>
          <w:p w14:paraId="7162BE3E" w14:textId="6574962C" w:rsidR="00BA22FC" w:rsidRDefault="000C7C0C" w:rsidP="00C4536C">
            <w:pPr>
              <w:rPr>
                <w:rFonts w:ascii="Arial" w:hAnsi="Arial" w:cs="Arial"/>
              </w:rPr>
            </w:pPr>
            <w:r>
              <w:rPr>
                <w:rFonts w:ascii="Arial" w:hAnsi="Arial" w:cs="Arial"/>
              </w:rPr>
              <w:t>18,</w:t>
            </w:r>
            <w:r w:rsidR="00D332CF">
              <w:rPr>
                <w:rFonts w:ascii="Arial" w:hAnsi="Arial" w:cs="Arial"/>
              </w:rPr>
              <w:t>0</w:t>
            </w:r>
            <w:r>
              <w:rPr>
                <w:rFonts w:ascii="Arial" w:hAnsi="Arial" w:cs="Arial"/>
              </w:rPr>
              <w:t>00</w:t>
            </w:r>
          </w:p>
        </w:tc>
        <w:tc>
          <w:tcPr>
            <w:tcW w:w="3827" w:type="dxa"/>
          </w:tcPr>
          <w:p w14:paraId="7429543F" w14:textId="449E950F" w:rsidR="00BA22FC" w:rsidRDefault="000101CC" w:rsidP="00C4536C">
            <w:pPr>
              <w:rPr>
                <w:rFonts w:ascii="Arial" w:hAnsi="Arial" w:cs="Arial"/>
              </w:rPr>
            </w:pPr>
            <w:r>
              <w:rPr>
                <w:rFonts w:ascii="Arial" w:hAnsi="Arial" w:cs="Arial"/>
              </w:rPr>
              <w:t xml:space="preserve"> 2 pa – only benefit for non-serving</w:t>
            </w:r>
          </w:p>
        </w:tc>
      </w:tr>
      <w:tr w:rsidR="00BA22FC" w14:paraId="35AF4683" w14:textId="77777777" w:rsidTr="000101CC">
        <w:tc>
          <w:tcPr>
            <w:tcW w:w="3397" w:type="dxa"/>
          </w:tcPr>
          <w:p w14:paraId="05205E90" w14:textId="41D32D22" w:rsidR="00BA22FC" w:rsidRDefault="00BA22FC" w:rsidP="00C4536C">
            <w:pPr>
              <w:rPr>
                <w:rFonts w:ascii="Arial" w:hAnsi="Arial" w:cs="Arial"/>
              </w:rPr>
            </w:pPr>
            <w:r>
              <w:rPr>
                <w:rFonts w:ascii="Arial" w:hAnsi="Arial" w:cs="Arial"/>
              </w:rPr>
              <w:t xml:space="preserve">Admin/Office </w:t>
            </w:r>
            <w:proofErr w:type="spellStart"/>
            <w:r>
              <w:rPr>
                <w:rFonts w:ascii="Arial" w:hAnsi="Arial" w:cs="Arial"/>
              </w:rPr>
              <w:t>Sp</w:t>
            </w:r>
            <w:proofErr w:type="spellEnd"/>
          </w:p>
        </w:tc>
        <w:tc>
          <w:tcPr>
            <w:tcW w:w="1560" w:type="dxa"/>
          </w:tcPr>
          <w:p w14:paraId="45D878BA" w14:textId="5CC458BE" w:rsidR="00BA22FC" w:rsidRDefault="009266CF" w:rsidP="00C4536C">
            <w:pPr>
              <w:rPr>
                <w:rFonts w:ascii="Arial" w:hAnsi="Arial" w:cs="Arial"/>
              </w:rPr>
            </w:pPr>
            <w:r>
              <w:rPr>
                <w:rFonts w:ascii="Arial" w:hAnsi="Arial" w:cs="Arial"/>
              </w:rPr>
              <w:t>2,</w:t>
            </w:r>
            <w:r w:rsidR="00E6217D">
              <w:rPr>
                <w:rFonts w:ascii="Arial" w:hAnsi="Arial" w:cs="Arial"/>
              </w:rPr>
              <w:t>2</w:t>
            </w:r>
            <w:r>
              <w:rPr>
                <w:rFonts w:ascii="Arial" w:hAnsi="Arial" w:cs="Arial"/>
              </w:rPr>
              <w:t>00</w:t>
            </w:r>
          </w:p>
        </w:tc>
        <w:tc>
          <w:tcPr>
            <w:tcW w:w="3827" w:type="dxa"/>
          </w:tcPr>
          <w:p w14:paraId="1C9C5D2D" w14:textId="77777777" w:rsidR="00BA22FC" w:rsidRDefault="00BA22FC" w:rsidP="00C4536C">
            <w:pPr>
              <w:rPr>
                <w:rFonts w:ascii="Arial" w:hAnsi="Arial" w:cs="Arial"/>
              </w:rPr>
            </w:pPr>
          </w:p>
        </w:tc>
      </w:tr>
      <w:tr w:rsidR="00BA22FC" w14:paraId="46847DCB" w14:textId="77777777" w:rsidTr="000101CC">
        <w:tc>
          <w:tcPr>
            <w:tcW w:w="3397" w:type="dxa"/>
          </w:tcPr>
          <w:p w14:paraId="0AF17787" w14:textId="32F1A32E" w:rsidR="00BA22FC" w:rsidRDefault="00E37BB3" w:rsidP="00C4536C">
            <w:pPr>
              <w:rPr>
                <w:rFonts w:ascii="Arial" w:hAnsi="Arial" w:cs="Arial"/>
              </w:rPr>
            </w:pPr>
            <w:r>
              <w:rPr>
                <w:rFonts w:ascii="Arial" w:hAnsi="Arial" w:cs="Arial"/>
              </w:rPr>
              <w:t>Insurance</w:t>
            </w:r>
          </w:p>
        </w:tc>
        <w:tc>
          <w:tcPr>
            <w:tcW w:w="1560" w:type="dxa"/>
          </w:tcPr>
          <w:p w14:paraId="6C8323BF" w14:textId="7E8A2169" w:rsidR="00BA22FC" w:rsidRDefault="00E37BB3" w:rsidP="00C4536C">
            <w:pPr>
              <w:rPr>
                <w:rFonts w:ascii="Arial" w:hAnsi="Arial" w:cs="Arial"/>
              </w:rPr>
            </w:pPr>
            <w:r>
              <w:rPr>
                <w:rFonts w:ascii="Arial" w:hAnsi="Arial" w:cs="Arial"/>
              </w:rPr>
              <w:t>600</w:t>
            </w:r>
          </w:p>
        </w:tc>
        <w:tc>
          <w:tcPr>
            <w:tcW w:w="3827" w:type="dxa"/>
          </w:tcPr>
          <w:p w14:paraId="7DFF4EF1" w14:textId="77777777" w:rsidR="00BA22FC" w:rsidRDefault="00BA22FC" w:rsidP="00C4536C">
            <w:pPr>
              <w:rPr>
                <w:rFonts w:ascii="Arial" w:hAnsi="Arial" w:cs="Arial"/>
              </w:rPr>
            </w:pPr>
          </w:p>
        </w:tc>
      </w:tr>
      <w:tr w:rsidR="00BA22FC" w14:paraId="692681E9" w14:textId="77777777" w:rsidTr="000101CC">
        <w:tc>
          <w:tcPr>
            <w:tcW w:w="3397" w:type="dxa"/>
          </w:tcPr>
          <w:p w14:paraId="63DAB387" w14:textId="7845E219" w:rsidR="00BA22FC" w:rsidRDefault="00E37BB3" w:rsidP="00C4536C">
            <w:pPr>
              <w:rPr>
                <w:rFonts w:ascii="Arial" w:hAnsi="Arial" w:cs="Arial"/>
              </w:rPr>
            </w:pPr>
            <w:r>
              <w:rPr>
                <w:rFonts w:ascii="Arial" w:hAnsi="Arial" w:cs="Arial"/>
              </w:rPr>
              <w:t>BMC</w:t>
            </w:r>
          </w:p>
        </w:tc>
        <w:tc>
          <w:tcPr>
            <w:tcW w:w="1560" w:type="dxa"/>
          </w:tcPr>
          <w:p w14:paraId="582639A1" w14:textId="2228D719" w:rsidR="00BA22FC" w:rsidRDefault="00E37BB3" w:rsidP="00C4536C">
            <w:pPr>
              <w:rPr>
                <w:rFonts w:ascii="Arial" w:hAnsi="Arial" w:cs="Arial"/>
              </w:rPr>
            </w:pPr>
            <w:r>
              <w:rPr>
                <w:rFonts w:ascii="Arial" w:hAnsi="Arial" w:cs="Arial"/>
              </w:rPr>
              <w:t>800</w:t>
            </w:r>
          </w:p>
        </w:tc>
        <w:tc>
          <w:tcPr>
            <w:tcW w:w="3827" w:type="dxa"/>
          </w:tcPr>
          <w:p w14:paraId="4D7DAB6E" w14:textId="77777777" w:rsidR="00BA22FC" w:rsidRDefault="00BA22FC" w:rsidP="00C4536C">
            <w:pPr>
              <w:rPr>
                <w:rFonts w:ascii="Arial" w:hAnsi="Arial" w:cs="Arial"/>
              </w:rPr>
            </w:pPr>
          </w:p>
        </w:tc>
      </w:tr>
      <w:tr w:rsidR="00E37BB3" w14:paraId="73C34DD3" w14:textId="77777777" w:rsidTr="000101CC">
        <w:tc>
          <w:tcPr>
            <w:tcW w:w="3397" w:type="dxa"/>
          </w:tcPr>
          <w:p w14:paraId="5CDDF0FE" w14:textId="787D7F9D" w:rsidR="00E37BB3" w:rsidRDefault="00785017" w:rsidP="00C4536C">
            <w:pPr>
              <w:rPr>
                <w:rFonts w:ascii="Arial" w:hAnsi="Arial" w:cs="Arial"/>
              </w:rPr>
            </w:pPr>
            <w:r>
              <w:rPr>
                <w:rFonts w:ascii="Arial" w:hAnsi="Arial" w:cs="Arial"/>
              </w:rPr>
              <w:t>Web Service/Comms</w:t>
            </w:r>
          </w:p>
        </w:tc>
        <w:tc>
          <w:tcPr>
            <w:tcW w:w="1560" w:type="dxa"/>
          </w:tcPr>
          <w:p w14:paraId="497334B6" w14:textId="20510FAA" w:rsidR="00E37BB3" w:rsidRDefault="00785017" w:rsidP="00C4536C">
            <w:pPr>
              <w:rPr>
                <w:rFonts w:ascii="Arial" w:hAnsi="Arial" w:cs="Arial"/>
              </w:rPr>
            </w:pPr>
            <w:r>
              <w:rPr>
                <w:rFonts w:ascii="Arial" w:hAnsi="Arial" w:cs="Arial"/>
              </w:rPr>
              <w:t>1</w:t>
            </w:r>
            <w:r w:rsidR="00EE62D3">
              <w:rPr>
                <w:rFonts w:ascii="Arial" w:hAnsi="Arial" w:cs="Arial"/>
              </w:rPr>
              <w:t>2</w:t>
            </w:r>
            <w:r>
              <w:rPr>
                <w:rFonts w:ascii="Arial" w:hAnsi="Arial" w:cs="Arial"/>
              </w:rPr>
              <w:t>00</w:t>
            </w:r>
          </w:p>
        </w:tc>
        <w:tc>
          <w:tcPr>
            <w:tcW w:w="3827" w:type="dxa"/>
          </w:tcPr>
          <w:p w14:paraId="63BA0E4B" w14:textId="77777777" w:rsidR="00E37BB3" w:rsidRDefault="00E37BB3" w:rsidP="00C4536C">
            <w:pPr>
              <w:rPr>
                <w:rFonts w:ascii="Arial" w:hAnsi="Arial" w:cs="Arial"/>
              </w:rPr>
            </w:pPr>
          </w:p>
        </w:tc>
      </w:tr>
      <w:tr w:rsidR="008F006C" w14:paraId="7353EDEC" w14:textId="77777777" w:rsidTr="000101CC">
        <w:tc>
          <w:tcPr>
            <w:tcW w:w="3397" w:type="dxa"/>
          </w:tcPr>
          <w:p w14:paraId="4F687468" w14:textId="0AED429F" w:rsidR="008F006C" w:rsidRPr="00E6217D" w:rsidRDefault="008F006C" w:rsidP="00C4536C">
            <w:pPr>
              <w:rPr>
                <w:rFonts w:ascii="Arial" w:hAnsi="Arial" w:cs="Arial"/>
                <w:b/>
                <w:bCs/>
              </w:rPr>
            </w:pPr>
            <w:r w:rsidRPr="00E6217D">
              <w:rPr>
                <w:rFonts w:ascii="Arial" w:hAnsi="Arial" w:cs="Arial"/>
                <w:b/>
                <w:bCs/>
              </w:rPr>
              <w:t>TOTAL</w:t>
            </w:r>
          </w:p>
        </w:tc>
        <w:tc>
          <w:tcPr>
            <w:tcW w:w="1560" w:type="dxa"/>
          </w:tcPr>
          <w:p w14:paraId="75468B4D" w14:textId="6F491C28" w:rsidR="008F006C" w:rsidRPr="00E6217D" w:rsidRDefault="00E6217D" w:rsidP="00C4536C">
            <w:pPr>
              <w:rPr>
                <w:rFonts w:ascii="Arial" w:hAnsi="Arial" w:cs="Arial"/>
                <w:b/>
                <w:bCs/>
              </w:rPr>
            </w:pPr>
            <w:r w:rsidRPr="00E6217D">
              <w:rPr>
                <w:rFonts w:ascii="Arial" w:hAnsi="Arial" w:cs="Arial"/>
                <w:b/>
                <w:bCs/>
              </w:rPr>
              <w:t>97,500</w:t>
            </w:r>
          </w:p>
        </w:tc>
        <w:tc>
          <w:tcPr>
            <w:tcW w:w="3827" w:type="dxa"/>
          </w:tcPr>
          <w:p w14:paraId="2E5AFACA" w14:textId="77777777" w:rsidR="008F006C" w:rsidRDefault="008F006C" w:rsidP="00C4536C">
            <w:pPr>
              <w:rPr>
                <w:rFonts w:ascii="Arial" w:hAnsi="Arial" w:cs="Arial"/>
              </w:rPr>
            </w:pPr>
          </w:p>
        </w:tc>
      </w:tr>
    </w:tbl>
    <w:p w14:paraId="162E496D" w14:textId="77777777" w:rsidR="00BA22FC" w:rsidRDefault="00BA22FC" w:rsidP="001E414B">
      <w:pPr>
        <w:rPr>
          <w:rFonts w:ascii="Arial" w:hAnsi="Arial" w:cs="Arial"/>
        </w:rPr>
      </w:pPr>
    </w:p>
    <w:p w14:paraId="209822BF" w14:textId="24276239" w:rsidR="00404CE6" w:rsidRPr="008525DF" w:rsidRDefault="00404CE6" w:rsidP="001E414B">
      <w:pPr>
        <w:rPr>
          <w:rFonts w:ascii="Arial" w:hAnsi="Arial" w:cs="Arial"/>
        </w:rPr>
      </w:pPr>
    </w:p>
    <w:sectPr w:rsidR="00404CE6" w:rsidRPr="008525DF" w:rsidSect="001B1921">
      <w:headerReference w:type="default" r:id="rId19"/>
      <w:footerReference w:type="default" r:id="rId20"/>
      <w:headerReference w:type="first" r:id="rId21"/>
      <w:footerReference w:type="first" r:id="rId22"/>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5AD76" w14:textId="77777777" w:rsidR="00320D42" w:rsidRDefault="00320D42" w:rsidP="00AD732C">
      <w:pPr>
        <w:spacing w:after="0" w:line="240" w:lineRule="auto"/>
      </w:pPr>
      <w:r>
        <w:separator/>
      </w:r>
    </w:p>
  </w:endnote>
  <w:endnote w:type="continuationSeparator" w:id="0">
    <w:p w14:paraId="4C334530" w14:textId="77777777" w:rsidR="00320D42" w:rsidRDefault="00320D42" w:rsidP="00AD7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D29F8" w14:textId="1D1E3D9F" w:rsidR="005D20B8" w:rsidRDefault="005D20B8" w:rsidP="005D20B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01822" w14:textId="3740E088" w:rsidR="005D20B8" w:rsidRDefault="005D20B8" w:rsidP="005D20B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6808B" w14:textId="77777777" w:rsidR="005D20B8" w:rsidRDefault="005D20B8" w:rsidP="005D20B8">
    <w:pPr>
      <w:pStyle w:val="Footer"/>
      <w:jc w:val="center"/>
    </w:pPr>
    <w:r>
      <w:t>A-1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B28CC" w14:textId="529BF8F4" w:rsidR="000C32FD" w:rsidRDefault="000C32FD" w:rsidP="000C32FD">
    <w:pPr>
      <w:pStyle w:val="Footer"/>
      <w:jc w:val="center"/>
    </w:pPr>
    <w:r>
      <w:t>C</w:t>
    </w:r>
    <w:r>
      <w:t>-1</w:t>
    </w:r>
  </w:p>
  <w:p w14:paraId="36F8CA71" w14:textId="77777777" w:rsidR="000C32FD" w:rsidRDefault="000C32FD" w:rsidP="005D20B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3F3C" w14:textId="0BAEE09E" w:rsidR="000C32FD" w:rsidRDefault="000C32FD" w:rsidP="005D20B8">
    <w:pPr>
      <w:pStyle w:val="Footer"/>
      <w:jc w:val="center"/>
    </w:pPr>
    <w:r>
      <w:t>B-1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C6540" w14:textId="77777777" w:rsidR="00320D42" w:rsidRDefault="00320D42" w:rsidP="00AD732C">
      <w:pPr>
        <w:spacing w:after="0" w:line="240" w:lineRule="auto"/>
      </w:pPr>
      <w:r>
        <w:separator/>
      </w:r>
    </w:p>
  </w:footnote>
  <w:footnote w:type="continuationSeparator" w:id="0">
    <w:p w14:paraId="57E41433" w14:textId="77777777" w:rsidR="00320D42" w:rsidRDefault="00320D42" w:rsidP="00AD732C">
      <w:pPr>
        <w:spacing w:after="0" w:line="240" w:lineRule="auto"/>
      </w:pPr>
      <w:r>
        <w:continuationSeparator/>
      </w:r>
    </w:p>
  </w:footnote>
  <w:footnote w:id="1">
    <w:p w14:paraId="4726A5E2" w14:textId="5E9FCA0D" w:rsidR="00AD732C" w:rsidRDefault="00AD732C">
      <w:pPr>
        <w:pStyle w:val="FootnoteText"/>
      </w:pPr>
      <w:r w:rsidRPr="0001093D">
        <w:rPr>
          <w:rStyle w:val="FootnoteReference"/>
          <w:color w:val="4472C4" w:themeColor="accent1"/>
        </w:rPr>
        <w:footnoteRef/>
      </w:r>
      <w:r w:rsidRPr="0001093D">
        <w:rPr>
          <w:color w:val="4472C4" w:themeColor="accent1"/>
        </w:rPr>
        <w:t xml:space="preserve"> Competitive indoor climbing, including both bouldering and roped climbing.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DC030" w14:textId="588B82C9" w:rsidR="00114D88" w:rsidRDefault="00320D42">
    <w:pPr>
      <w:pStyle w:val="Header"/>
    </w:pPr>
    <w:sdt>
      <w:sdtPr>
        <w:id w:val="-1631545368"/>
        <w:placeholder>
          <w:docPart w:val="990D0BAFC3D144D1B073E2AA067707F4"/>
        </w:placeholder>
        <w:temporary/>
        <w:showingPlcHdr/>
        <w15:appearance w15:val="hidden"/>
      </w:sdtPr>
      <w:sdtEndPr/>
      <w:sdtContent>
        <w:r w:rsidR="00114D88">
          <w:t>[Type here]</w:t>
        </w:r>
      </w:sdtContent>
    </w:sdt>
    <w:r w:rsidR="00114D88">
      <w:ptab w:relativeTo="margin" w:alignment="center" w:leader="none"/>
    </w:r>
    <w:sdt>
      <w:sdtPr>
        <w:id w:val="-206874550"/>
        <w:placeholder>
          <w:docPart w:val="990D0BAFC3D144D1B073E2AA067707F4"/>
        </w:placeholder>
        <w:temporary/>
        <w:showingPlcHdr/>
        <w15:appearance w15:val="hidden"/>
      </w:sdtPr>
      <w:sdtEndPr/>
      <w:sdtContent>
        <w:r w:rsidR="00114D88">
          <w:t>[Type here]</w:t>
        </w:r>
      </w:sdtContent>
    </w:sdt>
    <w:r w:rsidR="00114D88">
      <w:ptab w:relativeTo="margin" w:alignment="right" w:leader="none"/>
    </w:r>
    <w:sdt>
      <w:sdtPr>
        <w:id w:val="1914510324"/>
        <w:placeholder>
          <w:docPart w:val="990D0BAFC3D144D1B073E2AA067707F4"/>
        </w:placeholder>
        <w:temporary/>
        <w:showingPlcHdr/>
        <w15:appearance w15:val="hidden"/>
      </w:sdtPr>
      <w:sdtEndPr/>
      <w:sdtContent>
        <w:r w:rsidR="00114D88">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EE7CF" w14:textId="4A67A8A3" w:rsidR="000578B6" w:rsidRDefault="000578B6" w:rsidP="000578B6">
    <w:pPr>
      <w:pStyle w:val="Heade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1C4C7" w14:textId="77777777" w:rsidR="000578B6" w:rsidRPr="00472E3B" w:rsidRDefault="000578B6" w:rsidP="00472E3B">
    <w:pPr>
      <w:pStyle w:val="Header"/>
      <w:ind w:left="6480"/>
      <w:rPr>
        <w:rFonts w:ascii="Arial" w:hAnsi="Arial" w:cs="Arial"/>
      </w:rPr>
    </w:pPr>
    <w:r w:rsidRPr="00472E3B">
      <w:rPr>
        <w:rFonts w:ascii="Arial" w:hAnsi="Arial" w:cs="Arial"/>
      </w:rPr>
      <w:t>ANNEX A TO</w:t>
    </w:r>
  </w:p>
  <w:p w14:paraId="17B8C635" w14:textId="5641BD23" w:rsidR="000578B6" w:rsidRPr="00472E3B" w:rsidRDefault="000578B6" w:rsidP="00472E3B">
    <w:pPr>
      <w:pStyle w:val="Header"/>
      <w:ind w:left="6480"/>
      <w:rPr>
        <w:rFonts w:ascii="Arial" w:hAnsi="Arial" w:cs="Arial"/>
      </w:rPr>
    </w:pPr>
    <w:r w:rsidRPr="00472E3B">
      <w:rPr>
        <w:rFonts w:ascii="Arial" w:hAnsi="Arial" w:cs="Arial"/>
      </w:rPr>
      <w:t>AMA 5 YEAR PLAN</w:t>
    </w:r>
  </w:p>
  <w:p w14:paraId="269893DB" w14:textId="77777777" w:rsidR="000578B6" w:rsidRPr="00472E3B" w:rsidRDefault="000578B6" w:rsidP="00472E3B">
    <w:pPr>
      <w:pStyle w:val="Header"/>
      <w:ind w:left="6480"/>
      <w:rPr>
        <w:rFonts w:ascii="Arial" w:hAnsi="Arial" w:cs="Arial"/>
      </w:rPr>
    </w:pPr>
    <w:r w:rsidRPr="00472E3B">
      <w:rPr>
        <w:rFonts w:ascii="Arial" w:hAnsi="Arial" w:cs="Arial"/>
      </w:rPr>
      <w:t>DATED 12 OCT 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AA000" w14:textId="77777777" w:rsidR="005D20B8" w:rsidRPr="005D20B8" w:rsidRDefault="005D20B8" w:rsidP="005D20B8">
    <w:pPr>
      <w:pStyle w:val="NoSpacing"/>
      <w:ind w:left="6480"/>
      <w:rPr>
        <w:rFonts w:ascii="Arial" w:hAnsi="Arial" w:cs="Arial"/>
      </w:rPr>
    </w:pPr>
    <w:r w:rsidRPr="005D20B8">
      <w:rPr>
        <w:rFonts w:ascii="Arial" w:hAnsi="Arial" w:cs="Arial"/>
      </w:rPr>
      <w:t>ANNEX C TO</w:t>
    </w:r>
  </w:p>
  <w:p w14:paraId="3528FD10" w14:textId="77777777" w:rsidR="005D20B8" w:rsidRPr="005D20B8" w:rsidRDefault="005D20B8" w:rsidP="005D20B8">
    <w:pPr>
      <w:pStyle w:val="NoSpacing"/>
      <w:ind w:left="6480"/>
      <w:rPr>
        <w:rFonts w:ascii="Arial" w:hAnsi="Arial" w:cs="Arial"/>
      </w:rPr>
    </w:pPr>
    <w:r w:rsidRPr="005D20B8">
      <w:rPr>
        <w:rFonts w:ascii="Arial" w:hAnsi="Arial" w:cs="Arial"/>
      </w:rPr>
      <w:t>AMA 5 YEAR PLAN</w:t>
    </w:r>
  </w:p>
  <w:p w14:paraId="00811938" w14:textId="77777777" w:rsidR="005D20B8" w:rsidRPr="005D20B8" w:rsidRDefault="005D20B8" w:rsidP="005D20B8">
    <w:pPr>
      <w:pStyle w:val="NoSpacing"/>
      <w:ind w:left="6480"/>
      <w:rPr>
        <w:rFonts w:ascii="Arial" w:hAnsi="Arial" w:cs="Arial"/>
      </w:rPr>
    </w:pPr>
    <w:r w:rsidRPr="005D20B8">
      <w:rPr>
        <w:rFonts w:ascii="Arial" w:hAnsi="Arial" w:cs="Arial"/>
      </w:rPr>
      <w:t>DATED 12 OCT 20</w:t>
    </w:r>
  </w:p>
  <w:p w14:paraId="17CB2D66" w14:textId="7A35FFB5" w:rsidR="00114D88" w:rsidRDefault="00114D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9A67E" w14:textId="5DB1DAED" w:rsidR="000578B6" w:rsidRPr="005D20B8" w:rsidRDefault="000578B6" w:rsidP="005D20B8">
    <w:pPr>
      <w:pStyle w:val="Header"/>
      <w:ind w:left="6480"/>
      <w:rPr>
        <w:rFonts w:ascii="Arial" w:hAnsi="Arial" w:cs="Arial"/>
      </w:rPr>
    </w:pPr>
    <w:r w:rsidRPr="005D20B8">
      <w:rPr>
        <w:rFonts w:ascii="Arial" w:hAnsi="Arial" w:cs="Arial"/>
      </w:rPr>
      <w:t xml:space="preserve">ANNEX </w:t>
    </w:r>
    <w:r w:rsidRPr="005D20B8">
      <w:rPr>
        <w:rFonts w:ascii="Arial" w:hAnsi="Arial" w:cs="Arial"/>
      </w:rPr>
      <w:t>B</w:t>
    </w:r>
    <w:r w:rsidRPr="005D20B8">
      <w:rPr>
        <w:rFonts w:ascii="Arial" w:hAnsi="Arial" w:cs="Arial"/>
      </w:rPr>
      <w:t xml:space="preserve"> TO</w:t>
    </w:r>
  </w:p>
  <w:p w14:paraId="60650078" w14:textId="77777777" w:rsidR="000578B6" w:rsidRPr="005D20B8" w:rsidRDefault="000578B6" w:rsidP="005D20B8">
    <w:pPr>
      <w:pStyle w:val="Header"/>
      <w:ind w:left="6480"/>
      <w:rPr>
        <w:rFonts w:ascii="Arial" w:hAnsi="Arial" w:cs="Arial"/>
      </w:rPr>
    </w:pPr>
    <w:r w:rsidRPr="005D20B8">
      <w:rPr>
        <w:rFonts w:ascii="Arial" w:hAnsi="Arial" w:cs="Arial"/>
      </w:rPr>
      <w:t>AMA 5 YEAR PLAN</w:t>
    </w:r>
  </w:p>
  <w:p w14:paraId="1DCFED7D" w14:textId="77777777" w:rsidR="000578B6" w:rsidRPr="005D20B8" w:rsidRDefault="000578B6" w:rsidP="005D20B8">
    <w:pPr>
      <w:pStyle w:val="Header"/>
      <w:ind w:left="6480"/>
      <w:rPr>
        <w:rFonts w:ascii="Arial" w:hAnsi="Arial" w:cs="Arial"/>
      </w:rPr>
    </w:pPr>
    <w:r w:rsidRPr="005D20B8">
      <w:rPr>
        <w:rFonts w:ascii="Arial" w:hAnsi="Arial" w:cs="Arial"/>
      </w:rPr>
      <w:t>DATED 12 OCT 20</w:t>
    </w:r>
  </w:p>
  <w:p w14:paraId="295E9171" w14:textId="6761CAB0" w:rsidR="00114D88" w:rsidRPr="000578B6" w:rsidRDefault="00114D88" w:rsidP="00057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00E97"/>
    <w:multiLevelType w:val="hybridMultilevel"/>
    <w:tmpl w:val="DE1EA2F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9107A25"/>
    <w:multiLevelType w:val="hybridMultilevel"/>
    <w:tmpl w:val="46DE3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7A3ECA"/>
    <w:multiLevelType w:val="hybridMultilevel"/>
    <w:tmpl w:val="60BA4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AA1A3A"/>
    <w:multiLevelType w:val="hybridMultilevel"/>
    <w:tmpl w:val="D28CE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20A7562"/>
    <w:multiLevelType w:val="hybridMultilevel"/>
    <w:tmpl w:val="D5B40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B1C519"/>
    <w:rsid w:val="000036AB"/>
    <w:rsid w:val="000101CC"/>
    <w:rsid w:val="0001093D"/>
    <w:rsid w:val="00010ED7"/>
    <w:rsid w:val="000432F9"/>
    <w:rsid w:val="000578B6"/>
    <w:rsid w:val="00061AC0"/>
    <w:rsid w:val="000822BC"/>
    <w:rsid w:val="000A6BA4"/>
    <w:rsid w:val="000C32FD"/>
    <w:rsid w:val="000C7C0C"/>
    <w:rsid w:val="000D136E"/>
    <w:rsid w:val="00100614"/>
    <w:rsid w:val="00114D88"/>
    <w:rsid w:val="001215CE"/>
    <w:rsid w:val="00127279"/>
    <w:rsid w:val="001971DC"/>
    <w:rsid w:val="001B1921"/>
    <w:rsid w:val="001C22C6"/>
    <w:rsid w:val="001E414B"/>
    <w:rsid w:val="0021357A"/>
    <w:rsid w:val="002E0E5E"/>
    <w:rsid w:val="00320D42"/>
    <w:rsid w:val="00342CF6"/>
    <w:rsid w:val="003B4AD4"/>
    <w:rsid w:val="003F1DB1"/>
    <w:rsid w:val="00404CE6"/>
    <w:rsid w:val="00434E29"/>
    <w:rsid w:val="004475C0"/>
    <w:rsid w:val="00472E3B"/>
    <w:rsid w:val="00480F39"/>
    <w:rsid w:val="00485218"/>
    <w:rsid w:val="004E0736"/>
    <w:rsid w:val="004F3BAD"/>
    <w:rsid w:val="00541908"/>
    <w:rsid w:val="0059122E"/>
    <w:rsid w:val="005927A2"/>
    <w:rsid w:val="005D20B8"/>
    <w:rsid w:val="005E383D"/>
    <w:rsid w:val="005F2D02"/>
    <w:rsid w:val="00634701"/>
    <w:rsid w:val="00653EAC"/>
    <w:rsid w:val="006601FA"/>
    <w:rsid w:val="00661006"/>
    <w:rsid w:val="006704AF"/>
    <w:rsid w:val="0067249A"/>
    <w:rsid w:val="0068778E"/>
    <w:rsid w:val="006A62FA"/>
    <w:rsid w:val="006E3A09"/>
    <w:rsid w:val="007050B4"/>
    <w:rsid w:val="00763BA3"/>
    <w:rsid w:val="00785017"/>
    <w:rsid w:val="007B1D12"/>
    <w:rsid w:val="007B516A"/>
    <w:rsid w:val="007C22A9"/>
    <w:rsid w:val="00816DA3"/>
    <w:rsid w:val="00840941"/>
    <w:rsid w:val="008525DF"/>
    <w:rsid w:val="008762EA"/>
    <w:rsid w:val="00877D01"/>
    <w:rsid w:val="008851CC"/>
    <w:rsid w:val="008F006C"/>
    <w:rsid w:val="00904F8E"/>
    <w:rsid w:val="009266CF"/>
    <w:rsid w:val="00957FD1"/>
    <w:rsid w:val="00973585"/>
    <w:rsid w:val="00973F41"/>
    <w:rsid w:val="009A4F5F"/>
    <w:rsid w:val="009C324F"/>
    <w:rsid w:val="00A03034"/>
    <w:rsid w:val="00A424B9"/>
    <w:rsid w:val="00A833FF"/>
    <w:rsid w:val="00AD732C"/>
    <w:rsid w:val="00AE30CD"/>
    <w:rsid w:val="00B13BFA"/>
    <w:rsid w:val="00B23F20"/>
    <w:rsid w:val="00B32DF3"/>
    <w:rsid w:val="00B638F7"/>
    <w:rsid w:val="00B63D13"/>
    <w:rsid w:val="00B871C3"/>
    <w:rsid w:val="00BA07C9"/>
    <w:rsid w:val="00BA22FC"/>
    <w:rsid w:val="00BD5C5B"/>
    <w:rsid w:val="00BD7B5D"/>
    <w:rsid w:val="00BF441C"/>
    <w:rsid w:val="00C47E73"/>
    <w:rsid w:val="00C62009"/>
    <w:rsid w:val="00CD7C95"/>
    <w:rsid w:val="00D332CF"/>
    <w:rsid w:val="00D6772B"/>
    <w:rsid w:val="00E14567"/>
    <w:rsid w:val="00E15E37"/>
    <w:rsid w:val="00E37BB3"/>
    <w:rsid w:val="00E6217D"/>
    <w:rsid w:val="00E67671"/>
    <w:rsid w:val="00EB13F7"/>
    <w:rsid w:val="00EB5030"/>
    <w:rsid w:val="00EE62D3"/>
    <w:rsid w:val="00EF0E18"/>
    <w:rsid w:val="00F123F7"/>
    <w:rsid w:val="00F20076"/>
    <w:rsid w:val="00FE54AD"/>
    <w:rsid w:val="00FF63A5"/>
    <w:rsid w:val="0D81E7A1"/>
    <w:rsid w:val="12B1C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1C519"/>
  <w15:chartTrackingRefBased/>
  <w15:docId w15:val="{17C67ABD-5C12-4B0B-96E0-8AA33056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C47E73"/>
    <w:pPr>
      <w:spacing w:after="0" w:line="240" w:lineRule="auto"/>
    </w:pPr>
  </w:style>
  <w:style w:type="paragraph" w:styleId="ListParagraph">
    <w:name w:val="List Paragraph"/>
    <w:basedOn w:val="Normal"/>
    <w:uiPriority w:val="34"/>
    <w:qFormat/>
    <w:rsid w:val="00541908"/>
    <w:pPr>
      <w:ind w:left="720"/>
      <w:contextualSpacing/>
    </w:pPr>
  </w:style>
  <w:style w:type="paragraph" w:styleId="BalloonText">
    <w:name w:val="Balloon Text"/>
    <w:basedOn w:val="Normal"/>
    <w:link w:val="BalloonTextChar"/>
    <w:uiPriority w:val="99"/>
    <w:semiHidden/>
    <w:unhideWhenUsed/>
    <w:rsid w:val="001E4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14B"/>
    <w:rPr>
      <w:rFonts w:ascii="Segoe UI" w:hAnsi="Segoe UI" w:cs="Segoe UI"/>
      <w:sz w:val="18"/>
      <w:szCs w:val="18"/>
    </w:rPr>
  </w:style>
  <w:style w:type="paragraph" w:styleId="FootnoteText">
    <w:name w:val="footnote text"/>
    <w:basedOn w:val="Normal"/>
    <w:link w:val="FootnoteTextChar"/>
    <w:uiPriority w:val="99"/>
    <w:semiHidden/>
    <w:unhideWhenUsed/>
    <w:rsid w:val="00AD73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32C"/>
    <w:rPr>
      <w:sz w:val="20"/>
      <w:szCs w:val="20"/>
    </w:rPr>
  </w:style>
  <w:style w:type="character" w:styleId="FootnoteReference">
    <w:name w:val="footnote reference"/>
    <w:basedOn w:val="DefaultParagraphFont"/>
    <w:uiPriority w:val="99"/>
    <w:semiHidden/>
    <w:unhideWhenUsed/>
    <w:rsid w:val="00AD732C"/>
    <w:rPr>
      <w:vertAlign w:val="superscript"/>
    </w:rPr>
  </w:style>
  <w:style w:type="paragraph" w:styleId="Header">
    <w:name w:val="header"/>
    <w:basedOn w:val="Normal"/>
    <w:link w:val="HeaderChar"/>
    <w:uiPriority w:val="99"/>
    <w:unhideWhenUsed/>
    <w:rsid w:val="00480F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F39"/>
  </w:style>
  <w:style w:type="paragraph" w:styleId="Footer">
    <w:name w:val="footer"/>
    <w:basedOn w:val="Normal"/>
    <w:link w:val="FooterChar"/>
    <w:uiPriority w:val="99"/>
    <w:unhideWhenUsed/>
    <w:rsid w:val="00480F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48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0D0BAFC3D144D1B073E2AA067707F4"/>
        <w:category>
          <w:name w:val="General"/>
          <w:gallery w:val="placeholder"/>
        </w:category>
        <w:types>
          <w:type w:val="bbPlcHdr"/>
        </w:types>
        <w:behaviors>
          <w:behavior w:val="content"/>
        </w:behaviors>
        <w:guid w:val="{57EBDF39-C66B-4F16-95D0-B65F46F790C8}"/>
      </w:docPartPr>
      <w:docPartBody>
        <w:p w:rsidR="0078058B" w:rsidRDefault="007C0897" w:rsidP="007C0897">
          <w:pPr>
            <w:pStyle w:val="990D0BAFC3D144D1B073E2AA067707F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97"/>
    <w:rsid w:val="0078058B"/>
    <w:rsid w:val="007C0897"/>
    <w:rsid w:val="009566AD"/>
    <w:rsid w:val="009E3578"/>
    <w:rsid w:val="00B02039"/>
    <w:rsid w:val="00DF4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1B34183B994CF4B841482EA6C70BF5">
    <w:name w:val="261B34183B994CF4B841482EA6C70BF5"/>
    <w:rsid w:val="007C0897"/>
  </w:style>
  <w:style w:type="paragraph" w:customStyle="1" w:styleId="BF55723898EB4C79B05C713FC7328A78">
    <w:name w:val="BF55723898EB4C79B05C713FC7328A78"/>
    <w:rsid w:val="007C0897"/>
  </w:style>
  <w:style w:type="paragraph" w:customStyle="1" w:styleId="990D0BAFC3D144D1B073E2AA067707F4">
    <w:name w:val="990D0BAFC3D144D1B073E2AA067707F4"/>
    <w:rsid w:val="007C0897"/>
  </w:style>
  <w:style w:type="paragraph" w:customStyle="1" w:styleId="E458C77852FD440C8C1F5A3C959402F8">
    <w:name w:val="E458C77852FD440C8C1F5A3C959402F8"/>
    <w:rsid w:val="007C0897"/>
  </w:style>
  <w:style w:type="paragraph" w:customStyle="1" w:styleId="EA68F1A13FD9428FA73C5CFE1F9DFAA5">
    <w:name w:val="EA68F1A13FD9428FA73C5CFE1F9DFAA5"/>
    <w:rsid w:val="00B020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A5152A1C314B42B44E1841234B7571" ma:contentTypeVersion="9" ma:contentTypeDescription="Create a new document." ma:contentTypeScope="" ma:versionID="daeb457e5d57a85fe762da925490ad80">
  <xsd:schema xmlns:xsd="http://www.w3.org/2001/XMLSchema" xmlns:xs="http://www.w3.org/2001/XMLSchema" xmlns:p="http://schemas.microsoft.com/office/2006/metadata/properties" xmlns:ns3="4c274c42-f844-42a1-86ad-ec6a0e017bac" xmlns:ns4="f4fbd901-1839-4d2d-a696-631e4d0c7a73" targetNamespace="http://schemas.microsoft.com/office/2006/metadata/properties" ma:root="true" ma:fieldsID="b63f679eff7779b08fe06cf4ef0800cb" ns3:_="" ns4:_="">
    <xsd:import namespace="4c274c42-f844-42a1-86ad-ec6a0e017bac"/>
    <xsd:import namespace="f4fbd901-1839-4d2d-a696-631e4d0c7a73"/>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74c42-f844-42a1-86ad-ec6a0e017bac"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fbd901-1839-4d2d-a696-631e4d0c7a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_x0020_Folder_x0020_Path xmlns="4c274c42-f844-42a1-86ad-ec6a0e017bac" xsi:nil="true"/>
    <File_x0020_System_x0020_Path xmlns="4c274c42-f844-42a1-86ad-ec6a0e017b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EB0BF-BAE7-4B44-B58F-4ACAB7827CE2}">
  <ds:schemaRefs>
    <ds:schemaRef ds:uri="http://schemas.microsoft.com/sharepoint/v3/contenttype/forms"/>
  </ds:schemaRefs>
</ds:datastoreItem>
</file>

<file path=customXml/itemProps2.xml><?xml version="1.0" encoding="utf-8"?>
<ds:datastoreItem xmlns:ds="http://schemas.openxmlformats.org/officeDocument/2006/customXml" ds:itemID="{73D3FE68-7BA9-45F8-82E6-0FA2E8AC4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74c42-f844-42a1-86ad-ec6a0e017bac"/>
    <ds:schemaRef ds:uri="f4fbd901-1839-4d2d-a696-631e4d0c7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C607C-C240-48F7-BB40-9E77AE024CDA}">
  <ds:schemaRefs>
    <ds:schemaRef ds:uri="http://schemas.microsoft.com/office/2006/metadata/properties"/>
    <ds:schemaRef ds:uri="http://schemas.microsoft.com/office/infopath/2007/PartnerControls"/>
    <ds:schemaRef ds:uri="4c274c42-f844-42a1-86ad-ec6a0e017bac"/>
  </ds:schemaRefs>
</ds:datastoreItem>
</file>

<file path=customXml/itemProps4.xml><?xml version="1.0" encoding="utf-8"?>
<ds:datastoreItem xmlns:ds="http://schemas.openxmlformats.org/officeDocument/2006/customXml" ds:itemID="{D046E1EA-3396-44F9-8B1C-A10FB2A43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Dallyn, Liz Col (ISS Dev-BATCIS-DepHd-PPM)</dc:creator>
  <cp:keywords/>
  <dc:description/>
  <cp:lastModifiedBy>Dallyn, Liz Col (ISS Dev-BATCIS-DepHd-PPM)</cp:lastModifiedBy>
  <cp:revision>35</cp:revision>
  <dcterms:created xsi:type="dcterms:W3CDTF">2020-10-12T09:05:00Z</dcterms:created>
  <dcterms:modified xsi:type="dcterms:W3CDTF">2020-10-12T17:02:00Z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0x0101009BA5152A1C314B42B44E1841234B7571</vt:lpwstr>
  </property>
</Properties>
</file>